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0E4B" w14:textId="77777777" w:rsidR="006269FC" w:rsidRPr="00B1481E" w:rsidRDefault="006269FC" w:rsidP="00B1481E">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sz w:val="18"/>
          <w:szCs w:val="18"/>
        </w:rPr>
      </w:pPr>
    </w:p>
    <w:p w14:paraId="13430D52" w14:textId="4E38768D" w:rsidR="00941B2B" w:rsidRDefault="00E6580B">
      <w:pPr>
        <w:rPr>
          <w:rFonts w:ascii="Tahoma" w:hAnsi="Tahoma" w:cs="Tahoma"/>
          <w:b/>
          <w:bCs/>
          <w:sz w:val="8"/>
          <w:szCs w:val="8"/>
        </w:rPr>
      </w:pPr>
      <w:r>
        <w:rPr>
          <w:rFonts w:ascii="Tahoma" w:hAnsi="Tahoma" w:cs="Tahoma"/>
          <w:noProof/>
          <w:sz w:val="18"/>
          <w:szCs w:val="18"/>
        </w:rPr>
        <mc:AlternateContent>
          <mc:Choice Requires="wps">
            <w:drawing>
              <wp:anchor distT="0" distB="0" distL="114300" distR="114300" simplePos="0" relativeHeight="251655168" behindDoc="1" locked="0" layoutInCell="1" allowOverlap="1" wp14:anchorId="4FF804C6" wp14:editId="09E91788">
                <wp:simplePos x="0" y="0"/>
                <wp:positionH relativeFrom="column">
                  <wp:posOffset>-114300</wp:posOffset>
                </wp:positionH>
                <wp:positionV relativeFrom="paragraph">
                  <wp:posOffset>64135</wp:posOffset>
                </wp:positionV>
                <wp:extent cx="6400800" cy="2385060"/>
                <wp:effectExtent l="7620" t="13970" r="11430"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8506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B73A" id="Rectangle 2" o:spid="_x0000_s1026" style="position:absolute;margin-left:-9pt;margin-top:5.05pt;width:7in;height:18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" fillcolor="#eaeaea"/>
            </w:pict>
          </mc:Fallback>
        </mc:AlternateContent>
      </w:r>
    </w:p>
    <w:p w14:paraId="0E62AD80" w14:textId="27BC25CC" w:rsidR="00A040FA" w:rsidRPr="00C709F3" w:rsidRDefault="00A040FA">
      <w:pPr>
        <w:rPr>
          <w:rFonts w:ascii="Tahoma" w:hAnsi="Tahoma" w:cs="Tahoma"/>
          <w:sz w:val="18"/>
          <w:szCs w:val="18"/>
        </w:rPr>
      </w:pPr>
      <w:r w:rsidRPr="00C709F3">
        <w:rPr>
          <w:rFonts w:ascii="Tahoma" w:hAnsi="Tahoma" w:cs="Tahoma"/>
          <w:b/>
          <w:bCs/>
          <w:sz w:val="18"/>
          <w:szCs w:val="18"/>
        </w:rPr>
        <w:t>IMPORTANT NOTE:</w:t>
      </w:r>
      <w:r w:rsidR="001E4CCB" w:rsidRPr="00C709F3">
        <w:rPr>
          <w:rFonts w:ascii="Tahoma" w:hAnsi="Tahoma" w:cs="Tahoma"/>
          <w:sz w:val="18"/>
          <w:szCs w:val="18"/>
        </w:rPr>
        <w:t xml:space="preserve">  </w:t>
      </w:r>
      <w:r w:rsidR="00941B2B">
        <w:rPr>
          <w:rFonts w:ascii="Tahoma" w:hAnsi="Tahoma" w:cs="Tahoma"/>
          <w:sz w:val="18"/>
          <w:szCs w:val="18"/>
        </w:rPr>
        <w:t>In accordance with the NIH Guidelines, t</w:t>
      </w:r>
      <w:r w:rsidR="001E4CCB" w:rsidRPr="00C709F3">
        <w:rPr>
          <w:rFonts w:ascii="Tahoma" w:hAnsi="Tahoma" w:cs="Tahoma"/>
          <w:sz w:val="18"/>
          <w:szCs w:val="18"/>
        </w:rPr>
        <w:t>he UT</w:t>
      </w:r>
      <w:r w:rsidR="003214B0">
        <w:rPr>
          <w:rFonts w:ascii="Tahoma" w:hAnsi="Tahoma" w:cs="Tahoma"/>
          <w:sz w:val="18"/>
          <w:szCs w:val="18"/>
        </w:rPr>
        <w:t xml:space="preserve"> Arlington</w:t>
      </w:r>
      <w:r w:rsidR="001E4CCB" w:rsidRPr="00C709F3">
        <w:rPr>
          <w:rFonts w:ascii="Tahoma" w:hAnsi="Tahoma" w:cs="Tahoma"/>
          <w:sz w:val="18"/>
          <w:szCs w:val="18"/>
        </w:rPr>
        <w:t xml:space="preserve"> Institutional Biosafety Committee (IBC) </w:t>
      </w:r>
      <w:r w:rsidR="00941B2B">
        <w:rPr>
          <w:rFonts w:ascii="Tahoma" w:hAnsi="Tahoma" w:cs="Tahoma"/>
          <w:sz w:val="18"/>
          <w:szCs w:val="18"/>
        </w:rPr>
        <w:t xml:space="preserve">is required to conduct periodic review </w:t>
      </w:r>
      <w:r w:rsidR="001E4CCB" w:rsidRPr="00C709F3">
        <w:rPr>
          <w:rFonts w:ascii="Tahoma" w:hAnsi="Tahoma" w:cs="Tahoma"/>
          <w:sz w:val="18"/>
          <w:szCs w:val="18"/>
        </w:rPr>
        <w:t xml:space="preserve">of approved </w:t>
      </w:r>
      <w:r w:rsidR="00941B2B">
        <w:rPr>
          <w:rFonts w:ascii="Tahoma" w:hAnsi="Tahoma" w:cs="Tahoma"/>
          <w:sz w:val="18"/>
          <w:szCs w:val="18"/>
        </w:rPr>
        <w:t>r</w:t>
      </w:r>
      <w:r w:rsidR="00EC5C2E">
        <w:rPr>
          <w:rFonts w:ascii="Tahoma" w:hAnsi="Tahoma" w:cs="Tahoma"/>
          <w:sz w:val="18"/>
          <w:szCs w:val="18"/>
        </w:rPr>
        <w:t>ecombinant or synthetic nucleic acid</w:t>
      </w:r>
      <w:r w:rsidR="00941B2B">
        <w:rPr>
          <w:rFonts w:ascii="Tahoma" w:hAnsi="Tahoma" w:cs="Tahoma"/>
          <w:sz w:val="18"/>
          <w:szCs w:val="18"/>
        </w:rPr>
        <w:t xml:space="preserve"> </w:t>
      </w:r>
      <w:r w:rsidR="004F6D4C">
        <w:rPr>
          <w:rFonts w:ascii="Tahoma" w:hAnsi="Tahoma" w:cs="Tahoma"/>
          <w:sz w:val="18"/>
          <w:szCs w:val="18"/>
        </w:rPr>
        <w:t>molecule</w:t>
      </w:r>
      <w:r w:rsidR="00201144">
        <w:rPr>
          <w:rFonts w:ascii="Tahoma" w:hAnsi="Tahoma" w:cs="Tahoma"/>
          <w:sz w:val="18"/>
          <w:szCs w:val="18"/>
        </w:rPr>
        <w:t>/transgenic animal</w:t>
      </w:r>
      <w:r w:rsidR="004F6D4C">
        <w:rPr>
          <w:rFonts w:ascii="Tahoma" w:hAnsi="Tahoma" w:cs="Tahoma"/>
          <w:sz w:val="18"/>
          <w:szCs w:val="18"/>
        </w:rPr>
        <w:t xml:space="preserve"> </w:t>
      </w:r>
      <w:r w:rsidR="001E4CCB" w:rsidRPr="00C709F3">
        <w:rPr>
          <w:rFonts w:ascii="Tahoma" w:hAnsi="Tahoma" w:cs="Tahoma"/>
          <w:sz w:val="18"/>
          <w:szCs w:val="18"/>
        </w:rPr>
        <w:t xml:space="preserve">protocols.  </w:t>
      </w:r>
      <w:r w:rsidR="00941B2B">
        <w:rPr>
          <w:rFonts w:ascii="Tahoma" w:hAnsi="Tahoma" w:cs="Tahoma"/>
          <w:sz w:val="18"/>
          <w:szCs w:val="18"/>
        </w:rPr>
        <w:t xml:space="preserve">This is accomplished through submission of the </w:t>
      </w:r>
      <w:r w:rsidR="00E6580B">
        <w:rPr>
          <w:rFonts w:ascii="Tahoma" w:hAnsi="Tahoma" w:cs="Tahoma"/>
          <w:sz w:val="18"/>
          <w:szCs w:val="18"/>
        </w:rPr>
        <w:t xml:space="preserve">Triennial </w:t>
      </w:r>
      <w:r w:rsidR="00941B2B">
        <w:rPr>
          <w:rFonts w:ascii="Tahoma" w:hAnsi="Tahoma" w:cs="Tahoma"/>
          <w:sz w:val="18"/>
          <w:szCs w:val="18"/>
        </w:rPr>
        <w:t>Report</w:t>
      </w:r>
      <w:r w:rsidR="00E6580B">
        <w:rPr>
          <w:rFonts w:ascii="Tahoma" w:hAnsi="Tahoma" w:cs="Tahoma"/>
          <w:sz w:val="18"/>
          <w:szCs w:val="18"/>
        </w:rPr>
        <w:t xml:space="preserve">, </w:t>
      </w:r>
      <w:r w:rsidRPr="00C709F3">
        <w:rPr>
          <w:rFonts w:ascii="Tahoma" w:hAnsi="Tahoma" w:cs="Tahoma"/>
          <w:b/>
          <w:bCs/>
          <w:sz w:val="18"/>
          <w:szCs w:val="18"/>
        </w:rPr>
        <w:t xml:space="preserve">due </w:t>
      </w:r>
      <w:r w:rsidR="00E6580B">
        <w:rPr>
          <w:rFonts w:ascii="Tahoma" w:hAnsi="Tahoma" w:cs="Tahoma"/>
          <w:b/>
          <w:bCs/>
          <w:sz w:val="18"/>
          <w:szCs w:val="18"/>
        </w:rPr>
        <w:t>before</w:t>
      </w:r>
      <w:r w:rsidR="00E6580B" w:rsidRPr="00C709F3">
        <w:rPr>
          <w:rFonts w:ascii="Tahoma" w:hAnsi="Tahoma" w:cs="Tahoma"/>
          <w:b/>
          <w:bCs/>
          <w:sz w:val="18"/>
          <w:szCs w:val="18"/>
        </w:rPr>
        <w:t xml:space="preserve"> </w:t>
      </w:r>
      <w:r w:rsidRPr="00C709F3">
        <w:rPr>
          <w:rFonts w:ascii="Tahoma" w:hAnsi="Tahoma" w:cs="Tahoma"/>
          <w:b/>
          <w:bCs/>
          <w:sz w:val="18"/>
          <w:szCs w:val="18"/>
        </w:rPr>
        <w:t xml:space="preserve">the </w:t>
      </w:r>
      <w:r w:rsidR="00E6580B">
        <w:rPr>
          <w:rFonts w:ascii="Tahoma" w:hAnsi="Tahoma" w:cs="Tahoma"/>
          <w:b/>
          <w:bCs/>
          <w:sz w:val="18"/>
          <w:szCs w:val="18"/>
        </w:rPr>
        <w:t xml:space="preserve">3-year </w:t>
      </w:r>
      <w:r w:rsidRPr="00C709F3">
        <w:rPr>
          <w:rFonts w:ascii="Tahoma" w:hAnsi="Tahoma" w:cs="Tahoma"/>
          <w:b/>
          <w:bCs/>
          <w:sz w:val="18"/>
          <w:szCs w:val="18"/>
        </w:rPr>
        <w:t xml:space="preserve">anniversary date of </w:t>
      </w:r>
      <w:r w:rsidR="00E82C6D" w:rsidRPr="00C709F3">
        <w:rPr>
          <w:rFonts w:ascii="Tahoma" w:hAnsi="Tahoma" w:cs="Tahoma"/>
          <w:b/>
          <w:bCs/>
          <w:sz w:val="18"/>
          <w:szCs w:val="18"/>
        </w:rPr>
        <w:t xml:space="preserve">original </w:t>
      </w:r>
      <w:r w:rsidRPr="00C709F3">
        <w:rPr>
          <w:rFonts w:ascii="Tahoma" w:hAnsi="Tahoma" w:cs="Tahoma"/>
          <w:b/>
          <w:bCs/>
          <w:sz w:val="18"/>
          <w:szCs w:val="18"/>
        </w:rPr>
        <w:t>I</w:t>
      </w:r>
      <w:r w:rsidR="00E82C6D" w:rsidRPr="00C709F3">
        <w:rPr>
          <w:rFonts w:ascii="Tahoma" w:hAnsi="Tahoma" w:cs="Tahoma"/>
          <w:b/>
          <w:bCs/>
          <w:sz w:val="18"/>
          <w:szCs w:val="18"/>
        </w:rPr>
        <w:t>B</w:t>
      </w:r>
      <w:r w:rsidRPr="00C709F3">
        <w:rPr>
          <w:rFonts w:ascii="Tahoma" w:hAnsi="Tahoma" w:cs="Tahoma"/>
          <w:b/>
          <w:bCs/>
          <w:sz w:val="18"/>
          <w:szCs w:val="18"/>
        </w:rPr>
        <w:t>C approval of your study.</w:t>
      </w:r>
      <w:r w:rsidR="00E82C6D" w:rsidRPr="00C709F3">
        <w:rPr>
          <w:rFonts w:ascii="Tahoma" w:hAnsi="Tahoma" w:cs="Tahoma"/>
          <w:b/>
          <w:bCs/>
          <w:sz w:val="18"/>
          <w:szCs w:val="18"/>
        </w:rPr>
        <w:t xml:space="preserve">  </w:t>
      </w:r>
      <w:r w:rsidRPr="00C709F3">
        <w:rPr>
          <w:rFonts w:ascii="Tahoma" w:hAnsi="Tahoma" w:cs="Tahoma"/>
          <w:sz w:val="18"/>
          <w:szCs w:val="18"/>
        </w:rPr>
        <w:t xml:space="preserve"> </w:t>
      </w:r>
    </w:p>
    <w:p w14:paraId="7AA6CF81" w14:textId="77777777" w:rsidR="00AD798F" w:rsidRPr="00C709F3" w:rsidRDefault="00AD798F">
      <w:pPr>
        <w:rPr>
          <w:rFonts w:ascii="Tahoma" w:hAnsi="Tahoma" w:cs="Tahoma"/>
          <w:sz w:val="18"/>
          <w:szCs w:val="18"/>
        </w:rPr>
      </w:pPr>
    </w:p>
    <w:p w14:paraId="6C73770E" w14:textId="77777777" w:rsidR="001E4CCB" w:rsidRPr="00C709F3" w:rsidRDefault="003753FE">
      <w:pPr>
        <w:rPr>
          <w:rFonts w:ascii="Tahoma" w:hAnsi="Tahoma" w:cs="Tahoma"/>
          <w:b/>
          <w:caps/>
          <w:sz w:val="18"/>
          <w:szCs w:val="18"/>
        </w:rPr>
      </w:pPr>
      <w:r w:rsidRPr="00C709F3">
        <w:rPr>
          <w:rFonts w:ascii="Tahoma" w:hAnsi="Tahoma" w:cs="Tahoma"/>
          <w:b/>
          <w:caps/>
          <w:sz w:val="18"/>
          <w:szCs w:val="18"/>
        </w:rPr>
        <w:t>UTA complies with the following Regulations and Guidelines:</w:t>
      </w:r>
    </w:p>
    <w:p w14:paraId="24AB4335" w14:textId="77777777" w:rsidR="001E4CCB" w:rsidRPr="00C709F3" w:rsidRDefault="00000000">
      <w:pPr>
        <w:rPr>
          <w:rFonts w:ascii="Tahoma" w:hAnsi="Tahoma" w:cs="Tahoma"/>
          <w:sz w:val="17"/>
          <w:szCs w:val="17"/>
        </w:rPr>
      </w:pPr>
      <w:hyperlink r:id="rId7" w:history="1">
        <w:r w:rsidR="00B1481E">
          <w:rPr>
            <w:rStyle w:val="Hyperlink"/>
            <w:rFonts w:ascii="Tahoma" w:hAnsi="Tahoma" w:cs="Tahoma"/>
            <w:sz w:val="17"/>
            <w:szCs w:val="17"/>
          </w:rPr>
          <w:t>NIH Guidelines for Research Involving Recombinant or Synthetic Nucleic Acid Molecules</w:t>
        </w:r>
      </w:hyperlink>
      <w:r w:rsidR="003753FE" w:rsidRPr="00C709F3">
        <w:rPr>
          <w:rFonts w:ascii="Tahoma" w:hAnsi="Tahoma" w:cs="Tahoma"/>
          <w:sz w:val="17"/>
          <w:szCs w:val="17"/>
        </w:rPr>
        <w:t xml:space="preserve"> </w:t>
      </w:r>
    </w:p>
    <w:p w14:paraId="593E0A1D" w14:textId="77777777" w:rsidR="001E4CCB" w:rsidRPr="00C709F3" w:rsidRDefault="00000000">
      <w:pPr>
        <w:rPr>
          <w:rFonts w:ascii="Tahoma" w:hAnsi="Tahoma" w:cs="Tahoma"/>
          <w:sz w:val="17"/>
          <w:szCs w:val="17"/>
        </w:rPr>
      </w:pPr>
      <w:hyperlink r:id="rId8" w:history="1">
        <w:r w:rsidR="003753FE" w:rsidRPr="00C709F3">
          <w:rPr>
            <w:rStyle w:val="Hyperlink"/>
            <w:rFonts w:ascii="Tahoma" w:hAnsi="Tahoma" w:cs="Tahoma"/>
            <w:sz w:val="17"/>
            <w:szCs w:val="17"/>
          </w:rPr>
          <w:t>CDC’s Biosafety in Microbiological and Biomedical Laboratories</w:t>
        </w:r>
      </w:hyperlink>
      <w:r w:rsidR="003753FE" w:rsidRPr="00C709F3">
        <w:rPr>
          <w:rFonts w:ascii="Tahoma" w:hAnsi="Tahoma" w:cs="Tahoma"/>
          <w:sz w:val="17"/>
          <w:szCs w:val="17"/>
        </w:rPr>
        <w:t xml:space="preserve"> </w:t>
      </w:r>
    </w:p>
    <w:p w14:paraId="3C16EDC7" w14:textId="77777777" w:rsidR="003753FE" w:rsidRPr="00C709F3" w:rsidRDefault="00C709F3">
      <w:pPr>
        <w:rPr>
          <w:rStyle w:val="Hyperlink"/>
          <w:rFonts w:ascii="Tahoma" w:hAnsi="Tahoma" w:cs="Tahoma"/>
          <w:sz w:val="17"/>
          <w:szCs w:val="17"/>
        </w:rPr>
      </w:pPr>
      <w:r w:rsidRPr="00C709F3">
        <w:rPr>
          <w:rFonts w:ascii="Tahoma" w:hAnsi="Tahoma" w:cs="Tahoma"/>
          <w:sz w:val="17"/>
          <w:szCs w:val="17"/>
        </w:rPr>
        <w:fldChar w:fldCharType="begin"/>
      </w:r>
      <w:r w:rsidR="00EC5C2E">
        <w:rPr>
          <w:rFonts w:ascii="Tahoma" w:hAnsi="Tahoma" w:cs="Tahoma"/>
          <w:sz w:val="17"/>
          <w:szCs w:val="17"/>
        </w:rPr>
        <w:instrText>HYPERLINK "https://www.uta.edu/campus-ops/ehs/biological/docs/biosafety-manual.pdf"</w:instrText>
      </w:r>
      <w:r w:rsidRPr="00C709F3">
        <w:rPr>
          <w:rFonts w:ascii="Tahoma" w:hAnsi="Tahoma" w:cs="Tahoma"/>
          <w:sz w:val="17"/>
          <w:szCs w:val="17"/>
        </w:rPr>
      </w:r>
      <w:r w:rsidRPr="00C709F3">
        <w:rPr>
          <w:rFonts w:ascii="Tahoma" w:hAnsi="Tahoma" w:cs="Tahoma"/>
          <w:sz w:val="17"/>
          <w:szCs w:val="17"/>
        </w:rPr>
        <w:fldChar w:fldCharType="separate"/>
      </w:r>
      <w:r w:rsidR="003753FE" w:rsidRPr="00C709F3">
        <w:rPr>
          <w:rStyle w:val="Hyperlink"/>
          <w:rFonts w:ascii="Tahoma" w:hAnsi="Tahoma" w:cs="Tahoma"/>
          <w:sz w:val="17"/>
          <w:szCs w:val="17"/>
        </w:rPr>
        <w:t xml:space="preserve">UTA’s </w:t>
      </w:r>
      <w:r w:rsidR="00EC5C2E">
        <w:rPr>
          <w:rStyle w:val="Hyperlink"/>
          <w:rFonts w:ascii="Tahoma" w:hAnsi="Tahoma" w:cs="Tahoma"/>
          <w:sz w:val="17"/>
          <w:szCs w:val="17"/>
        </w:rPr>
        <w:t>Biosafety Manual</w:t>
      </w:r>
    </w:p>
    <w:p w14:paraId="56ACACB4" w14:textId="77777777" w:rsidR="001E4CCB" w:rsidRPr="00C709F3" w:rsidRDefault="00C709F3">
      <w:pPr>
        <w:rPr>
          <w:rFonts w:ascii="Tahoma" w:hAnsi="Tahoma" w:cs="Tahoma"/>
          <w:sz w:val="18"/>
          <w:szCs w:val="18"/>
        </w:rPr>
      </w:pPr>
      <w:r w:rsidRPr="00C709F3">
        <w:rPr>
          <w:rFonts w:ascii="Tahoma" w:hAnsi="Tahoma" w:cs="Tahoma"/>
          <w:sz w:val="17"/>
          <w:szCs w:val="17"/>
        </w:rPr>
        <w:fldChar w:fldCharType="end"/>
      </w:r>
    </w:p>
    <w:p w14:paraId="396A652F" w14:textId="77777777" w:rsidR="00F65546" w:rsidRDefault="00A040FA" w:rsidP="00C15DF4">
      <w:pPr>
        <w:rPr>
          <w:rFonts w:ascii="Tahoma" w:hAnsi="Tahoma" w:cs="Tahoma"/>
          <w:sz w:val="18"/>
          <w:szCs w:val="18"/>
        </w:rPr>
      </w:pPr>
      <w:r w:rsidRPr="00C709F3">
        <w:rPr>
          <w:rFonts w:ascii="Tahoma" w:hAnsi="Tahoma" w:cs="Tahoma"/>
          <w:b/>
          <w:bCs/>
          <w:sz w:val="18"/>
          <w:szCs w:val="18"/>
        </w:rPr>
        <w:t>INSTRUCTIONS:</w:t>
      </w:r>
      <w:r w:rsidRPr="00C709F3">
        <w:rPr>
          <w:rFonts w:ascii="Tahoma" w:hAnsi="Tahoma" w:cs="Tahoma"/>
          <w:sz w:val="18"/>
          <w:szCs w:val="18"/>
        </w:rPr>
        <w:t xml:space="preserve">  </w:t>
      </w:r>
    </w:p>
    <w:p w14:paraId="41B89637" w14:textId="7802C831" w:rsidR="00F65546" w:rsidRPr="00F65546" w:rsidRDefault="00941B2B" w:rsidP="00F65546">
      <w:pPr>
        <w:rPr>
          <w:rFonts w:ascii="Tahoma" w:hAnsi="Tahoma" w:cs="Tahoma"/>
          <w:bCs/>
          <w:sz w:val="18"/>
          <w:szCs w:val="18"/>
        </w:rPr>
      </w:pPr>
      <w:r>
        <w:rPr>
          <w:rFonts w:ascii="Tahoma" w:hAnsi="Tahoma" w:cs="Tahoma"/>
          <w:sz w:val="18"/>
          <w:szCs w:val="18"/>
        </w:rPr>
        <w:t>Please s</w:t>
      </w:r>
      <w:r w:rsidR="00F65546" w:rsidRPr="00F65546">
        <w:rPr>
          <w:rFonts w:ascii="Tahoma" w:hAnsi="Tahoma" w:cs="Tahoma"/>
          <w:sz w:val="18"/>
          <w:szCs w:val="18"/>
        </w:rPr>
        <w:t xml:space="preserve">ubmit the completed </w:t>
      </w:r>
      <w:r w:rsidR="00E6580B">
        <w:rPr>
          <w:rFonts w:ascii="Tahoma" w:hAnsi="Tahoma" w:cs="Tahoma"/>
          <w:sz w:val="18"/>
          <w:szCs w:val="18"/>
        </w:rPr>
        <w:t xml:space="preserve">Triennial </w:t>
      </w:r>
      <w:r w:rsidR="00F65546">
        <w:rPr>
          <w:rFonts w:ascii="Tahoma" w:hAnsi="Tahoma" w:cs="Tahoma"/>
          <w:sz w:val="18"/>
          <w:szCs w:val="18"/>
        </w:rPr>
        <w:t>Report</w:t>
      </w:r>
      <w:r w:rsidR="00F65546" w:rsidRPr="00F65546">
        <w:rPr>
          <w:rFonts w:ascii="Tahoma" w:hAnsi="Tahoma" w:cs="Tahoma"/>
          <w:sz w:val="18"/>
          <w:szCs w:val="18"/>
        </w:rPr>
        <w:t xml:space="preserve"> to the </w:t>
      </w:r>
      <w:r w:rsidR="00F65546" w:rsidRPr="00F65546">
        <w:rPr>
          <w:rFonts w:ascii="Tahoma" w:hAnsi="Tahoma" w:cs="Tahoma"/>
          <w:bCs/>
          <w:sz w:val="18"/>
          <w:szCs w:val="18"/>
        </w:rPr>
        <w:t xml:space="preserve">Office of </w:t>
      </w:r>
      <w:r w:rsidR="004F6D4C">
        <w:rPr>
          <w:rFonts w:ascii="Tahoma" w:hAnsi="Tahoma" w:cs="Tahoma"/>
          <w:bCs/>
          <w:sz w:val="18"/>
          <w:szCs w:val="18"/>
        </w:rPr>
        <w:t>Regulatory Services</w:t>
      </w:r>
      <w:r w:rsidR="00710E9F">
        <w:rPr>
          <w:rFonts w:ascii="Tahoma" w:hAnsi="Tahoma" w:cs="Tahoma"/>
          <w:bCs/>
          <w:sz w:val="18"/>
          <w:szCs w:val="18"/>
        </w:rPr>
        <w:t xml:space="preserve"> at </w:t>
      </w:r>
      <w:hyperlink r:id="rId9" w:history="1">
        <w:r w:rsidR="00710E9F" w:rsidRPr="00915CC9">
          <w:rPr>
            <w:rStyle w:val="Hyperlink"/>
            <w:rFonts w:ascii="Tahoma" w:hAnsi="Tahoma" w:cs="Tahoma"/>
            <w:bCs/>
            <w:sz w:val="18"/>
            <w:szCs w:val="18"/>
          </w:rPr>
          <w:t>regulatoryservices@uta.edu</w:t>
        </w:r>
      </w:hyperlink>
      <w:r w:rsidR="00710E9F">
        <w:rPr>
          <w:rFonts w:ascii="Tahoma" w:hAnsi="Tahoma" w:cs="Tahoma"/>
          <w:bCs/>
          <w:sz w:val="18"/>
          <w:szCs w:val="18"/>
        </w:rPr>
        <w:t xml:space="preserve"> or </w:t>
      </w:r>
      <w:hyperlink r:id="rId10" w:history="1">
        <w:r w:rsidR="00710E9F" w:rsidRPr="00915CC9">
          <w:rPr>
            <w:rStyle w:val="Hyperlink"/>
            <w:rFonts w:ascii="Tahoma" w:hAnsi="Tahoma" w:cs="Tahoma"/>
            <w:bCs/>
            <w:sz w:val="18"/>
            <w:szCs w:val="18"/>
          </w:rPr>
          <w:t>ibc@uta.edu</w:t>
        </w:r>
      </w:hyperlink>
      <w:r w:rsidR="00710E9F">
        <w:rPr>
          <w:rFonts w:ascii="Tahoma" w:hAnsi="Tahoma" w:cs="Tahoma"/>
          <w:bCs/>
          <w:sz w:val="18"/>
          <w:szCs w:val="18"/>
        </w:rPr>
        <w:t xml:space="preserve">. </w:t>
      </w:r>
    </w:p>
    <w:p w14:paraId="61678329" w14:textId="77777777" w:rsidR="00F65546" w:rsidRPr="00F65546" w:rsidRDefault="00F65546" w:rsidP="00F65546">
      <w:pPr>
        <w:rPr>
          <w:rFonts w:ascii="Tahoma" w:hAnsi="Tahoma" w:cs="Tahoma"/>
          <w:bCs/>
          <w:sz w:val="10"/>
          <w:szCs w:val="10"/>
        </w:rPr>
      </w:pPr>
    </w:p>
    <w:p w14:paraId="5B1FAB29" w14:textId="77777777" w:rsidR="00F65546" w:rsidRDefault="00F65546" w:rsidP="00C15DF4">
      <w:pPr>
        <w:rPr>
          <w:rFonts w:ascii="Tahoma" w:hAnsi="Tahoma" w:cs="Tahoma"/>
          <w:sz w:val="18"/>
          <w:szCs w:val="18"/>
        </w:rPr>
      </w:pPr>
    </w:p>
    <w:p w14:paraId="68F639FB" w14:textId="77777777" w:rsidR="00F65546" w:rsidRPr="00F65546" w:rsidRDefault="00F65546" w:rsidP="00C15DF4">
      <w:pPr>
        <w:rPr>
          <w:rFonts w:ascii="Tahoma" w:hAnsi="Tahoma" w:cs="Tahoma"/>
          <w:sz w:val="18"/>
          <w:szCs w:val="18"/>
        </w:rPr>
      </w:pPr>
      <w:r>
        <w:rPr>
          <w:rFonts w:ascii="Tahoma" w:hAnsi="Tahoma" w:cs="Tahoma"/>
          <w:sz w:val="18"/>
          <w:szCs w:val="18"/>
        </w:rPr>
        <w:t>If you have any questions, please contact O</w:t>
      </w:r>
      <w:r w:rsidR="00EC5C2E">
        <w:rPr>
          <w:rFonts w:ascii="Tahoma" w:hAnsi="Tahoma" w:cs="Tahoma"/>
          <w:sz w:val="18"/>
          <w:szCs w:val="18"/>
        </w:rPr>
        <w:t>ffice of Regulatory Services</w:t>
      </w:r>
      <w:r>
        <w:rPr>
          <w:rFonts w:ascii="Tahoma" w:hAnsi="Tahoma" w:cs="Tahoma"/>
          <w:sz w:val="18"/>
          <w:szCs w:val="18"/>
        </w:rPr>
        <w:t xml:space="preserve"> at 817-272-3723 or visit the website: </w:t>
      </w:r>
      <w:hyperlink r:id="rId11" w:history="1">
        <w:r w:rsidR="00EC5C2E" w:rsidRPr="00EC5C2E">
          <w:rPr>
            <w:rStyle w:val="Hyperlink"/>
            <w:rFonts w:ascii="Tahoma" w:hAnsi="Tahoma" w:cs="Tahoma"/>
            <w:sz w:val="18"/>
            <w:szCs w:val="18"/>
          </w:rPr>
          <w:t>https://resources.uta.edu/research/regulatory-services/rdna-ibc/index.php</w:t>
        </w:r>
      </w:hyperlink>
      <w:r>
        <w:rPr>
          <w:rFonts w:ascii="Tahoma" w:hAnsi="Tahoma" w:cs="Tahoma"/>
          <w:sz w:val="18"/>
          <w:szCs w:val="18"/>
        </w:rPr>
        <w:t>.</w:t>
      </w:r>
    </w:p>
    <w:p w14:paraId="491B3636" w14:textId="77777777" w:rsidR="00F65546" w:rsidRDefault="00F65546" w:rsidP="00C15DF4">
      <w:pPr>
        <w:rPr>
          <w:rFonts w:ascii="Tahoma" w:hAnsi="Tahoma" w:cs="Tahoma"/>
          <w:sz w:val="18"/>
          <w:szCs w:val="18"/>
        </w:rPr>
      </w:pPr>
    </w:p>
    <w:p w14:paraId="33FBA244" w14:textId="77777777" w:rsidR="00A040FA" w:rsidRDefault="00A040FA">
      <w:pPr>
        <w:pStyle w:val="Header"/>
        <w:tabs>
          <w:tab w:val="clear" w:pos="4320"/>
          <w:tab w:val="clear" w:pos="8640"/>
        </w:tabs>
        <w:rPr>
          <w:rFonts w:ascii="Tahoma" w:hAnsi="Tahoma" w:cs="Tahoma"/>
          <w:b/>
          <w:bCs/>
          <w:sz w:val="8"/>
        </w:rPr>
      </w:pPr>
    </w:p>
    <w:p w14:paraId="578CCCB7" w14:textId="77777777" w:rsidR="009917E5" w:rsidRDefault="00A040FA" w:rsidP="009917E5">
      <w:pPr>
        <w:pStyle w:val="Header"/>
        <w:tabs>
          <w:tab w:val="clear" w:pos="4320"/>
          <w:tab w:val="clear" w:pos="8640"/>
        </w:tabs>
        <w:rPr>
          <w:rFonts w:ascii="Tahoma" w:hAnsi="Tahoma" w:cs="Tahoma"/>
          <w:b/>
          <w:bCs/>
          <w:sz w:val="12"/>
          <w:szCs w:val="12"/>
        </w:rPr>
      </w:pPr>
      <w:r>
        <w:rPr>
          <w:rFonts w:ascii="Tahoma" w:hAnsi="Tahoma" w:cs="Tahoma"/>
          <w:b/>
          <w:bCs/>
        </w:rPr>
        <w:t>General Information</w:t>
      </w:r>
    </w:p>
    <w:p w14:paraId="4F96634B" w14:textId="72BAB75E" w:rsidR="009917E5" w:rsidRDefault="00E6580B" w:rsidP="009917E5">
      <w:pPr>
        <w:pStyle w:val="Header"/>
        <w:tabs>
          <w:tab w:val="clear" w:pos="4320"/>
          <w:tab w:val="clear" w:pos="8640"/>
        </w:tabs>
        <w:rPr>
          <w:rFonts w:ascii="Tahoma" w:hAnsi="Tahoma" w:cs="Tahoma"/>
          <w:b/>
          <w:bCs/>
          <w:sz w:val="20"/>
        </w:rPr>
      </w:pPr>
      <w:r>
        <w:rPr>
          <w:rFonts w:ascii="Tahoma" w:hAnsi="Tahoma" w:cs="Tahoma"/>
          <w:b/>
          <w:bCs/>
          <w:noProof/>
          <w:sz w:val="20"/>
        </w:rPr>
        <mc:AlternateContent>
          <mc:Choice Requires="wps">
            <w:drawing>
              <wp:anchor distT="0" distB="0" distL="114300" distR="114300" simplePos="0" relativeHeight="251656192" behindDoc="1" locked="0" layoutInCell="1" allowOverlap="1" wp14:anchorId="78DBFBDD" wp14:editId="72F66CD9">
                <wp:simplePos x="0" y="0"/>
                <wp:positionH relativeFrom="column">
                  <wp:posOffset>-114300</wp:posOffset>
                </wp:positionH>
                <wp:positionV relativeFrom="paragraph">
                  <wp:posOffset>28575</wp:posOffset>
                </wp:positionV>
                <wp:extent cx="6400800" cy="1111885"/>
                <wp:effectExtent l="7620" t="7620" r="1143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1188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4F44" id="Rectangle 3" o:spid="_x0000_s1026" style="position:absolute;margin-left:-9pt;margin-top:2.25pt;width:7in;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" fillcolor="#eaeaea"/>
            </w:pict>
          </mc:Fallback>
        </mc:AlternateContent>
      </w:r>
    </w:p>
    <w:p w14:paraId="576C13C7" w14:textId="77777777" w:rsidR="00A040FA" w:rsidRDefault="00A040FA" w:rsidP="00C709F3">
      <w:pPr>
        <w:pStyle w:val="Header"/>
        <w:tabs>
          <w:tab w:val="clear" w:pos="8640"/>
          <w:tab w:val="left" w:pos="3060"/>
          <w:tab w:val="left" w:pos="3600"/>
          <w:tab w:val="left" w:pos="3960"/>
          <w:tab w:val="left" w:pos="4320"/>
          <w:tab w:val="left" w:pos="5580"/>
          <w:tab w:val="left" w:pos="5940"/>
          <w:tab w:val="left" w:pos="7560"/>
          <w:tab w:val="left" w:pos="7920"/>
          <w:tab w:val="left" w:pos="8820"/>
          <w:tab w:val="left" w:pos="9720"/>
        </w:tabs>
        <w:rPr>
          <w:sz w:val="20"/>
          <w:u w:val="single"/>
        </w:rPr>
      </w:pPr>
      <w:r>
        <w:rPr>
          <w:rFonts w:ascii="Tahoma" w:hAnsi="Tahoma" w:cs="Tahoma"/>
          <w:b/>
          <w:bCs/>
          <w:sz w:val="20"/>
        </w:rPr>
        <w:t>I</w:t>
      </w:r>
      <w:r w:rsidR="00D81FAD">
        <w:rPr>
          <w:rFonts w:ascii="Tahoma" w:hAnsi="Tahoma" w:cs="Tahoma"/>
          <w:b/>
          <w:bCs/>
          <w:sz w:val="20"/>
        </w:rPr>
        <w:t>B</w:t>
      </w:r>
      <w:r>
        <w:rPr>
          <w:rFonts w:ascii="Tahoma" w:hAnsi="Tahoma" w:cs="Tahoma"/>
          <w:b/>
          <w:bCs/>
          <w:sz w:val="20"/>
        </w:rPr>
        <w:t xml:space="preserve">C Protocol </w:t>
      </w:r>
      <w:proofErr w:type="gramStart"/>
      <w:r>
        <w:rPr>
          <w:rFonts w:ascii="Tahoma" w:hAnsi="Tahoma" w:cs="Tahoma"/>
          <w:b/>
          <w:bCs/>
          <w:sz w:val="20"/>
        </w:rPr>
        <w:t>#</w:t>
      </w:r>
      <w:r>
        <w:rPr>
          <w:sz w:val="20"/>
        </w:rPr>
        <w:t xml:space="preserve">  </w:t>
      </w:r>
      <w:r>
        <w:rPr>
          <w:sz w:val="20"/>
          <w:u w:val="single"/>
        </w:rPr>
        <w:tab/>
      </w:r>
      <w:proofErr w:type="gramEnd"/>
      <w:r>
        <w:rPr>
          <w:sz w:val="20"/>
          <w:u w:val="single"/>
        </w:rPr>
        <w:tab/>
      </w:r>
      <w:r>
        <w:rPr>
          <w:sz w:val="20"/>
          <w:u w:val="single"/>
        </w:rPr>
        <w:tab/>
      </w:r>
      <w:r w:rsidR="00C709F3">
        <w:rPr>
          <w:sz w:val="20"/>
        </w:rPr>
        <w:tab/>
      </w:r>
      <w:r>
        <w:rPr>
          <w:rFonts w:ascii="Tahoma" w:hAnsi="Tahoma" w:cs="Tahoma"/>
          <w:b/>
          <w:bCs/>
          <w:sz w:val="20"/>
        </w:rPr>
        <w:t>Original Approval Date</w:t>
      </w:r>
      <w:r>
        <w:rPr>
          <w:sz w:val="20"/>
        </w:rPr>
        <w:t xml:space="preserve"> </w:t>
      </w:r>
      <w:r>
        <w:rPr>
          <w:sz w:val="20"/>
          <w:u w:val="single"/>
        </w:rPr>
        <w:tab/>
      </w:r>
      <w:r>
        <w:rPr>
          <w:sz w:val="20"/>
          <w:u w:val="single"/>
        </w:rPr>
        <w:tab/>
      </w:r>
      <w:r>
        <w:rPr>
          <w:sz w:val="20"/>
          <w:u w:val="single"/>
        </w:rPr>
        <w:tab/>
      </w:r>
      <w:r>
        <w:rPr>
          <w:sz w:val="20"/>
          <w:u w:val="single"/>
        </w:rPr>
        <w:tab/>
      </w:r>
    </w:p>
    <w:p w14:paraId="683FA9D5" w14:textId="77777777" w:rsidR="00A040FA" w:rsidRDefault="00A040FA">
      <w:pPr>
        <w:pStyle w:val="Header"/>
        <w:tabs>
          <w:tab w:val="clear" w:pos="4320"/>
          <w:tab w:val="clear" w:pos="8640"/>
          <w:tab w:val="left" w:pos="3060"/>
          <w:tab w:val="left" w:pos="3240"/>
          <w:tab w:val="left" w:pos="5580"/>
          <w:tab w:val="left" w:pos="5940"/>
          <w:tab w:val="left" w:pos="7560"/>
          <w:tab w:val="left" w:pos="7920"/>
          <w:tab w:val="left" w:pos="9720"/>
        </w:tabs>
        <w:rPr>
          <w:sz w:val="12"/>
          <w:u w:val="single"/>
        </w:rPr>
      </w:pPr>
    </w:p>
    <w:p w14:paraId="6D6349D6" w14:textId="77777777" w:rsidR="00A040FA" w:rsidRDefault="00A040FA">
      <w:pPr>
        <w:pStyle w:val="Header"/>
        <w:tabs>
          <w:tab w:val="clear" w:pos="4320"/>
          <w:tab w:val="clear" w:pos="8640"/>
          <w:tab w:val="left" w:pos="3060"/>
          <w:tab w:val="left" w:pos="3240"/>
          <w:tab w:val="left" w:pos="5580"/>
          <w:tab w:val="left" w:pos="5940"/>
          <w:tab w:val="left" w:pos="6300"/>
          <w:tab w:val="left" w:pos="6660"/>
          <w:tab w:val="left" w:pos="7560"/>
          <w:tab w:val="left" w:pos="7920"/>
          <w:tab w:val="left" w:pos="9180"/>
          <w:tab w:val="left" w:pos="9720"/>
        </w:tabs>
        <w:rPr>
          <w:sz w:val="20"/>
          <w:u w:val="single"/>
        </w:rPr>
      </w:pPr>
      <w:r>
        <w:rPr>
          <w:rFonts w:ascii="Tahoma" w:hAnsi="Tahoma" w:cs="Tahoma"/>
          <w:b/>
          <w:bCs/>
          <w:sz w:val="20"/>
        </w:rPr>
        <w:t xml:space="preserve">Principal </w:t>
      </w:r>
      <w:proofErr w:type="gramStart"/>
      <w:r>
        <w:rPr>
          <w:rFonts w:ascii="Tahoma" w:hAnsi="Tahoma" w:cs="Tahoma"/>
          <w:b/>
          <w:bCs/>
          <w:sz w:val="20"/>
        </w:rPr>
        <w:t>Investigator</w:t>
      </w:r>
      <w:r>
        <w:rPr>
          <w:sz w:val="20"/>
        </w:rPr>
        <w:t xml:space="preserve">  </w:t>
      </w:r>
      <w:r>
        <w:rPr>
          <w:sz w:val="20"/>
          <w:u w:val="single"/>
        </w:rPr>
        <w:tab/>
      </w:r>
      <w:proofErr w:type="gramEnd"/>
      <w:r>
        <w:rPr>
          <w:sz w:val="20"/>
          <w:u w:val="single"/>
        </w:rPr>
        <w:tab/>
      </w:r>
      <w:r>
        <w:rPr>
          <w:sz w:val="20"/>
          <w:u w:val="single"/>
        </w:rPr>
        <w:tab/>
      </w:r>
      <w:r>
        <w:rPr>
          <w:sz w:val="20"/>
          <w:u w:val="single"/>
        </w:rPr>
        <w:tab/>
      </w:r>
      <w:r>
        <w:rPr>
          <w:sz w:val="20"/>
          <w:u w:val="single"/>
        </w:rPr>
        <w:tab/>
      </w:r>
      <w:r>
        <w:rPr>
          <w:sz w:val="20"/>
        </w:rPr>
        <w:tab/>
      </w:r>
      <w:r>
        <w:rPr>
          <w:rFonts w:ascii="Tahoma" w:hAnsi="Tahoma" w:cs="Tahoma"/>
          <w:b/>
          <w:bCs/>
          <w:sz w:val="20"/>
        </w:rPr>
        <w:t>Dept</w:t>
      </w:r>
      <w:r>
        <w:rPr>
          <w:b/>
          <w:bCs/>
          <w:sz w:val="20"/>
        </w:rPr>
        <w:t xml:space="preserve">  </w:t>
      </w:r>
      <w:r>
        <w:rPr>
          <w:sz w:val="20"/>
          <w:u w:val="single"/>
        </w:rPr>
        <w:tab/>
      </w:r>
      <w:r>
        <w:rPr>
          <w:sz w:val="20"/>
          <w:u w:val="single"/>
        </w:rPr>
        <w:tab/>
      </w:r>
      <w:r>
        <w:rPr>
          <w:sz w:val="20"/>
          <w:u w:val="single"/>
        </w:rPr>
        <w:tab/>
      </w:r>
      <w:r>
        <w:rPr>
          <w:sz w:val="20"/>
          <w:u w:val="single"/>
        </w:rPr>
        <w:tab/>
      </w:r>
    </w:p>
    <w:p w14:paraId="15148171"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sz w:val="12"/>
          <w:u w:val="single"/>
        </w:rPr>
      </w:pPr>
    </w:p>
    <w:p w14:paraId="4EB698B4" w14:textId="77777777" w:rsidR="00A040FA" w:rsidRDefault="00A040FA">
      <w:pPr>
        <w:pStyle w:val="Header"/>
        <w:tabs>
          <w:tab w:val="clear" w:pos="4320"/>
          <w:tab w:val="clear" w:pos="8640"/>
          <w:tab w:val="left" w:pos="3060"/>
          <w:tab w:val="left" w:pos="3420"/>
          <w:tab w:val="left" w:pos="3780"/>
          <w:tab w:val="left" w:pos="5580"/>
          <w:tab w:val="left" w:pos="5760"/>
          <w:tab w:val="left" w:pos="6480"/>
          <w:tab w:val="left" w:pos="6840"/>
          <w:tab w:val="left" w:pos="7380"/>
          <w:tab w:val="left" w:pos="7560"/>
          <w:tab w:val="left" w:pos="7740"/>
          <w:tab w:val="left" w:pos="8820"/>
          <w:tab w:val="left" w:pos="9720"/>
        </w:tabs>
        <w:rPr>
          <w:sz w:val="20"/>
          <w:u w:val="single"/>
        </w:rPr>
      </w:pPr>
      <w:proofErr w:type="gramStart"/>
      <w:r>
        <w:rPr>
          <w:rFonts w:ascii="Tahoma" w:hAnsi="Tahoma" w:cs="Tahoma"/>
          <w:b/>
          <w:bCs/>
          <w:sz w:val="20"/>
        </w:rPr>
        <w:t>E-Mail</w:t>
      </w:r>
      <w:r>
        <w:rPr>
          <w:sz w:val="20"/>
        </w:rPr>
        <w:t xml:space="preserve">  </w:t>
      </w:r>
      <w:r>
        <w:rPr>
          <w:sz w:val="20"/>
          <w:u w:val="single"/>
        </w:rPr>
        <w:tab/>
      </w:r>
      <w:proofErr w:type="gramEnd"/>
      <w:r>
        <w:rPr>
          <w:sz w:val="20"/>
          <w:u w:val="single"/>
        </w:rPr>
        <w:tab/>
      </w:r>
      <w:r>
        <w:rPr>
          <w:sz w:val="20"/>
        </w:rPr>
        <w:tab/>
      </w:r>
      <w:r>
        <w:rPr>
          <w:rFonts w:ascii="Tahoma" w:hAnsi="Tahoma" w:cs="Tahoma"/>
          <w:b/>
          <w:bCs/>
          <w:sz w:val="20"/>
        </w:rPr>
        <w:t>Phone (Office)</w:t>
      </w:r>
      <w:r>
        <w:rPr>
          <w:sz w:val="20"/>
        </w:rPr>
        <w:t xml:space="preserve">  </w:t>
      </w:r>
      <w:r>
        <w:rPr>
          <w:sz w:val="20"/>
          <w:u w:val="single"/>
        </w:rPr>
        <w:tab/>
      </w:r>
      <w:r>
        <w:rPr>
          <w:sz w:val="20"/>
          <w:u w:val="single"/>
        </w:rPr>
        <w:tab/>
      </w:r>
      <w:r>
        <w:rPr>
          <w:sz w:val="20"/>
          <w:u w:val="single"/>
        </w:rPr>
        <w:tab/>
      </w:r>
      <w:r>
        <w:rPr>
          <w:sz w:val="20"/>
          <w:u w:val="single"/>
        </w:rPr>
        <w:tab/>
      </w:r>
      <w:r>
        <w:rPr>
          <w:sz w:val="20"/>
        </w:rPr>
        <w:tab/>
      </w:r>
      <w:r>
        <w:rPr>
          <w:rFonts w:ascii="Tahoma" w:hAnsi="Tahoma" w:cs="Tahoma"/>
          <w:b/>
          <w:bCs/>
          <w:sz w:val="20"/>
        </w:rPr>
        <w:t xml:space="preserve">Box # </w:t>
      </w:r>
      <w:r>
        <w:rPr>
          <w:sz w:val="20"/>
        </w:rPr>
        <w:t xml:space="preserve"> </w:t>
      </w:r>
      <w:r>
        <w:rPr>
          <w:sz w:val="20"/>
          <w:u w:val="single"/>
        </w:rPr>
        <w:tab/>
      </w:r>
      <w:r>
        <w:rPr>
          <w:sz w:val="20"/>
          <w:u w:val="single"/>
        </w:rPr>
        <w:tab/>
      </w:r>
    </w:p>
    <w:p w14:paraId="4E0D0443"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sz w:val="12"/>
          <w:u w:val="single"/>
        </w:rPr>
      </w:pPr>
    </w:p>
    <w:p w14:paraId="64695421"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bCs/>
          <w:sz w:val="20"/>
          <w:u w:val="single"/>
        </w:rPr>
      </w:pPr>
      <w:r>
        <w:rPr>
          <w:rFonts w:ascii="Tahoma" w:hAnsi="Tahoma" w:cs="Tahoma"/>
          <w:b/>
          <w:bCs/>
          <w:sz w:val="20"/>
        </w:rPr>
        <w:t>Project Title</w:t>
      </w:r>
      <w:r>
        <w:rPr>
          <w:b/>
          <w:bCs/>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7CD755E"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sz w:val="12"/>
        </w:rPr>
      </w:pPr>
    </w:p>
    <w:p w14:paraId="601C68E5"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sz w:val="8"/>
          <w:szCs w:val="8"/>
        </w:rPr>
      </w:pPr>
    </w:p>
    <w:p w14:paraId="3CF0F98D" w14:textId="77777777" w:rsidR="00B1481E" w:rsidRDefault="00B1481E">
      <w:pPr>
        <w:pStyle w:val="Header"/>
        <w:tabs>
          <w:tab w:val="clear" w:pos="4320"/>
          <w:tab w:val="clear" w:pos="8640"/>
          <w:tab w:val="left" w:pos="3060"/>
          <w:tab w:val="left" w:pos="3420"/>
          <w:tab w:val="left" w:pos="5580"/>
          <w:tab w:val="left" w:pos="5940"/>
          <w:tab w:val="left" w:pos="7560"/>
          <w:tab w:val="left" w:pos="7920"/>
          <w:tab w:val="left" w:pos="9720"/>
        </w:tabs>
        <w:rPr>
          <w:sz w:val="8"/>
          <w:szCs w:val="8"/>
        </w:rPr>
      </w:pPr>
    </w:p>
    <w:p w14:paraId="03A26055"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bCs/>
          <w:sz w:val="12"/>
        </w:rPr>
      </w:pPr>
      <w:r>
        <w:rPr>
          <w:rFonts w:ascii="Tahoma" w:hAnsi="Tahoma" w:cs="Tahoma"/>
          <w:b/>
          <w:bCs/>
        </w:rPr>
        <w:t>Section A: Status Report</w:t>
      </w:r>
    </w:p>
    <w:p w14:paraId="075642A6" w14:textId="5C355875" w:rsidR="00A040FA" w:rsidRDefault="00E6580B">
      <w:pPr>
        <w:pStyle w:val="Header"/>
        <w:tabs>
          <w:tab w:val="clear" w:pos="4320"/>
          <w:tab w:val="clear" w:pos="8640"/>
          <w:tab w:val="left" w:pos="3060"/>
          <w:tab w:val="left" w:pos="3420"/>
          <w:tab w:val="left" w:pos="5580"/>
          <w:tab w:val="left" w:pos="5940"/>
          <w:tab w:val="left" w:pos="7560"/>
          <w:tab w:val="left" w:pos="7920"/>
          <w:tab w:val="left" w:pos="9720"/>
        </w:tabs>
        <w:rPr>
          <w:sz w:val="12"/>
        </w:rPr>
      </w:pPr>
      <w:r>
        <w:rPr>
          <w:noProof/>
          <w:sz w:val="20"/>
        </w:rPr>
        <mc:AlternateContent>
          <mc:Choice Requires="wps">
            <w:drawing>
              <wp:anchor distT="0" distB="0" distL="114300" distR="114300" simplePos="0" relativeHeight="251657216" behindDoc="1" locked="0" layoutInCell="1" allowOverlap="1" wp14:anchorId="2A5A489E" wp14:editId="455EAD90">
                <wp:simplePos x="0" y="0"/>
                <wp:positionH relativeFrom="column">
                  <wp:posOffset>-133350</wp:posOffset>
                </wp:positionH>
                <wp:positionV relativeFrom="paragraph">
                  <wp:posOffset>60325</wp:posOffset>
                </wp:positionV>
                <wp:extent cx="6400800" cy="3484880"/>
                <wp:effectExtent l="7620" t="9525" r="1143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848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3AEF4" id="Rectangle 4" o:spid="_x0000_s1026" style="position:absolute;margin-left:-10.5pt;margin-top:4.75pt;width:7in;height:2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" fillcolor="#eaeaea"/>
            </w:pict>
          </mc:Fallback>
        </mc:AlternateContent>
      </w:r>
    </w:p>
    <w:p w14:paraId="13477C66" w14:textId="43748D9D"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rFonts w:ascii="Tahoma" w:hAnsi="Tahoma" w:cs="Tahoma"/>
          <w:b/>
          <w:bCs/>
          <w:sz w:val="20"/>
        </w:rPr>
      </w:pPr>
      <w:r>
        <w:rPr>
          <w:rFonts w:ascii="Tahoma" w:hAnsi="Tahoma" w:cs="Tahoma"/>
          <w:b/>
          <w:bCs/>
          <w:sz w:val="20"/>
        </w:rPr>
        <w:t xml:space="preserve">During the past </w:t>
      </w:r>
      <w:r w:rsidR="00E6580B">
        <w:rPr>
          <w:rFonts w:ascii="Tahoma" w:hAnsi="Tahoma" w:cs="Tahoma"/>
          <w:b/>
          <w:bCs/>
          <w:sz w:val="20"/>
        </w:rPr>
        <w:t xml:space="preserve">3 </w:t>
      </w:r>
      <w:r>
        <w:rPr>
          <w:rFonts w:ascii="Tahoma" w:hAnsi="Tahoma" w:cs="Tahoma"/>
          <w:b/>
          <w:bCs/>
          <w:sz w:val="20"/>
        </w:rPr>
        <w:t>year</w:t>
      </w:r>
      <w:r w:rsidR="00E6580B">
        <w:rPr>
          <w:rFonts w:ascii="Tahoma" w:hAnsi="Tahoma" w:cs="Tahoma"/>
          <w:b/>
          <w:bCs/>
          <w:sz w:val="20"/>
        </w:rPr>
        <w:t>s</w:t>
      </w:r>
      <w:r>
        <w:rPr>
          <w:rFonts w:ascii="Tahoma" w:hAnsi="Tahoma" w:cs="Tahoma"/>
          <w:b/>
          <w:bCs/>
          <w:sz w:val="20"/>
        </w:rPr>
        <w:t xml:space="preserve"> (check one):</w:t>
      </w:r>
    </w:p>
    <w:p w14:paraId="387C2155" w14:textId="77777777" w:rsidR="00A040FA" w:rsidRDefault="00A040FA">
      <w:pPr>
        <w:pStyle w:val="Header"/>
        <w:tabs>
          <w:tab w:val="clear" w:pos="4320"/>
          <w:tab w:val="clear" w:pos="8640"/>
          <w:tab w:val="left" w:pos="3060"/>
          <w:tab w:val="left" w:pos="3420"/>
          <w:tab w:val="left" w:pos="5580"/>
          <w:tab w:val="left" w:pos="5940"/>
          <w:tab w:val="left" w:pos="7560"/>
          <w:tab w:val="left" w:pos="7920"/>
          <w:tab w:val="left" w:pos="9720"/>
        </w:tabs>
        <w:rPr>
          <w:sz w:val="12"/>
        </w:rPr>
      </w:pPr>
    </w:p>
    <w:p w14:paraId="0D179046" w14:textId="2A6DD951" w:rsidR="00A040FA" w:rsidRPr="00B10BA1" w:rsidRDefault="00A040FA" w:rsidP="00B1481E">
      <w:pPr>
        <w:pStyle w:val="Header"/>
        <w:tabs>
          <w:tab w:val="clear" w:pos="4320"/>
          <w:tab w:val="clear" w:pos="8640"/>
          <w:tab w:val="left" w:pos="540"/>
          <w:tab w:val="left" w:pos="3420"/>
          <w:tab w:val="left" w:pos="5580"/>
          <w:tab w:val="left" w:pos="5940"/>
          <w:tab w:val="left" w:pos="7560"/>
          <w:tab w:val="left" w:pos="7920"/>
          <w:tab w:val="left" w:pos="9720"/>
        </w:tabs>
        <w:ind w:left="450" w:hanging="450"/>
        <w:rPr>
          <w:rFonts w:ascii="Tahoma" w:hAnsi="Tahoma" w:cs="Tahoma"/>
          <w:i/>
          <w:iCs/>
          <w:sz w:val="8"/>
        </w:rPr>
      </w:pPr>
      <w:r>
        <w:rPr>
          <w:rFonts w:ascii="Tahoma" w:hAnsi="Tahoma" w:cs="Tahoma"/>
          <w:sz w:val="20"/>
        </w:rPr>
        <w:fldChar w:fldCharType="begin">
          <w:ffData>
            <w:name w:val="Check1"/>
            <w:enabled/>
            <w:calcOnExit w:val="0"/>
            <w:checkBox>
              <w:sizeAuto/>
              <w:default w:val="0"/>
            </w:checkBox>
          </w:ffData>
        </w:fldChar>
      </w:r>
      <w:bookmarkStart w:id="0" w:name="Check1"/>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0"/>
      <w:r>
        <w:rPr>
          <w:rFonts w:ascii="Tahoma" w:hAnsi="Tahoma" w:cs="Tahoma"/>
          <w:sz w:val="20"/>
        </w:rPr>
        <w:tab/>
        <w:t xml:space="preserve">The study was not </w:t>
      </w:r>
      <w:proofErr w:type="gramStart"/>
      <w:r>
        <w:rPr>
          <w:rFonts w:ascii="Tahoma" w:hAnsi="Tahoma" w:cs="Tahoma"/>
          <w:sz w:val="20"/>
        </w:rPr>
        <w:t>active</w:t>
      </w:r>
      <w:proofErr w:type="gramEnd"/>
      <w:r>
        <w:rPr>
          <w:rFonts w:ascii="Tahoma" w:hAnsi="Tahoma" w:cs="Tahoma"/>
          <w:sz w:val="20"/>
        </w:rPr>
        <w:t xml:space="preserve"> and no </w:t>
      </w:r>
      <w:r w:rsidR="00941B2B">
        <w:rPr>
          <w:rFonts w:ascii="Tahoma" w:hAnsi="Tahoma" w:cs="Tahoma"/>
          <w:sz w:val="20"/>
        </w:rPr>
        <w:t>experiments or work was conducted</w:t>
      </w:r>
      <w:r w:rsidR="00EC5C2E">
        <w:rPr>
          <w:rFonts w:ascii="Tahoma" w:hAnsi="Tahoma" w:cs="Tahoma"/>
          <w:sz w:val="20"/>
        </w:rPr>
        <w:t xml:space="preserve"> with recombinant or synthetic nucleic acid molecules</w:t>
      </w:r>
      <w:r w:rsidR="00B1481E">
        <w:rPr>
          <w:rFonts w:ascii="Tahoma" w:hAnsi="Tahoma" w:cs="Tahoma"/>
          <w:sz w:val="20"/>
        </w:rPr>
        <w:t xml:space="preserve"> or transgenic animals</w:t>
      </w:r>
      <w:r>
        <w:rPr>
          <w:rFonts w:ascii="Tahoma" w:hAnsi="Tahoma" w:cs="Tahoma"/>
          <w:sz w:val="20"/>
        </w:rPr>
        <w:t xml:space="preserve">. </w:t>
      </w:r>
      <w:r w:rsidR="00B10BA1" w:rsidRPr="00B10BA1">
        <w:rPr>
          <w:rFonts w:ascii="Tahoma" w:hAnsi="Tahoma" w:cs="Tahoma"/>
          <w:i/>
          <w:sz w:val="20"/>
        </w:rPr>
        <w:t>Check the appropriate box below</w:t>
      </w:r>
      <w:r w:rsidR="00B10BA1">
        <w:rPr>
          <w:rFonts w:ascii="Tahoma" w:hAnsi="Tahoma" w:cs="Tahoma"/>
          <w:i/>
          <w:sz w:val="20"/>
        </w:rPr>
        <w:t xml:space="preserve"> under</w:t>
      </w:r>
      <w:r w:rsidR="00B10BA1" w:rsidRPr="00B10BA1">
        <w:rPr>
          <w:rFonts w:ascii="Tahoma" w:hAnsi="Tahoma" w:cs="Tahoma"/>
          <w:i/>
          <w:sz w:val="20"/>
        </w:rPr>
        <w:t xml:space="preserve"> “For the next </w:t>
      </w:r>
      <w:r w:rsidR="00E6580B">
        <w:rPr>
          <w:rFonts w:ascii="Tahoma" w:hAnsi="Tahoma" w:cs="Tahoma"/>
          <w:i/>
          <w:sz w:val="20"/>
        </w:rPr>
        <w:t xml:space="preserve">3 </w:t>
      </w:r>
      <w:r w:rsidR="00B10BA1" w:rsidRPr="00B10BA1">
        <w:rPr>
          <w:rFonts w:ascii="Tahoma" w:hAnsi="Tahoma" w:cs="Tahoma"/>
          <w:i/>
          <w:sz w:val="20"/>
        </w:rPr>
        <w:t>year</w:t>
      </w:r>
      <w:r w:rsidR="00E6580B">
        <w:rPr>
          <w:rFonts w:ascii="Tahoma" w:hAnsi="Tahoma" w:cs="Tahoma"/>
          <w:i/>
          <w:sz w:val="20"/>
        </w:rPr>
        <w:t>s</w:t>
      </w:r>
      <w:r w:rsidR="00B10BA1" w:rsidRPr="00B10BA1">
        <w:rPr>
          <w:rFonts w:ascii="Tahoma" w:hAnsi="Tahoma" w:cs="Tahoma"/>
          <w:i/>
          <w:sz w:val="20"/>
        </w:rPr>
        <w:t>,” then s</w:t>
      </w:r>
      <w:r w:rsidRPr="00B10BA1">
        <w:rPr>
          <w:rFonts w:ascii="Tahoma" w:hAnsi="Tahoma" w:cs="Tahoma"/>
          <w:i/>
          <w:iCs/>
          <w:sz w:val="20"/>
        </w:rPr>
        <w:t xml:space="preserve">kip to Section </w:t>
      </w:r>
      <w:r w:rsidR="008B05A1" w:rsidRPr="00B10BA1">
        <w:rPr>
          <w:rFonts w:ascii="Tahoma" w:hAnsi="Tahoma" w:cs="Tahoma"/>
          <w:i/>
          <w:iCs/>
          <w:sz w:val="20"/>
        </w:rPr>
        <w:t>C</w:t>
      </w:r>
      <w:r w:rsidRPr="00B10BA1">
        <w:rPr>
          <w:rFonts w:ascii="Tahoma" w:hAnsi="Tahoma" w:cs="Tahoma"/>
          <w:i/>
          <w:iCs/>
          <w:sz w:val="20"/>
        </w:rPr>
        <w:t>.</w:t>
      </w:r>
    </w:p>
    <w:p w14:paraId="5C069177" w14:textId="77777777" w:rsidR="00A040FA" w:rsidRDefault="00A040FA">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8"/>
        </w:rPr>
      </w:pPr>
    </w:p>
    <w:p w14:paraId="03075960" w14:textId="77777777" w:rsidR="00A040FA" w:rsidRDefault="00A040FA">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8"/>
        </w:rPr>
      </w:pPr>
      <w:r>
        <w:rPr>
          <w:rFonts w:ascii="Tahoma" w:hAnsi="Tahoma" w:cs="Tahoma"/>
          <w:sz w:val="20"/>
        </w:rPr>
        <w:fldChar w:fldCharType="begin">
          <w:ffData>
            <w:name w:val="Check2"/>
            <w:enabled/>
            <w:calcOnExit w:val="0"/>
            <w:checkBox>
              <w:sizeAuto/>
              <w:default w:val="0"/>
            </w:checkBox>
          </w:ffData>
        </w:fldChar>
      </w:r>
      <w:bookmarkStart w:id="1" w:name="Check2"/>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1"/>
      <w:r>
        <w:rPr>
          <w:rFonts w:ascii="Tahoma" w:hAnsi="Tahoma" w:cs="Tahoma"/>
          <w:sz w:val="20"/>
        </w:rPr>
        <w:tab/>
        <w:t xml:space="preserve">The study was active.  </w:t>
      </w:r>
      <w:r>
        <w:rPr>
          <w:rFonts w:ascii="Tahoma" w:hAnsi="Tahoma" w:cs="Tahoma"/>
          <w:i/>
          <w:iCs/>
          <w:sz w:val="20"/>
        </w:rPr>
        <w:t>All sections must be completed.</w:t>
      </w:r>
    </w:p>
    <w:p w14:paraId="4BFC74DE" w14:textId="77777777" w:rsidR="00A040FA" w:rsidRDefault="00A040FA">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i/>
          <w:iCs/>
          <w:sz w:val="8"/>
        </w:rPr>
      </w:pPr>
    </w:p>
    <w:p w14:paraId="2F1C3CF2"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
          <w:iCs/>
          <w:sz w:val="20"/>
        </w:rPr>
      </w:pPr>
      <w:r>
        <w:rPr>
          <w:rFonts w:ascii="Tahoma" w:hAnsi="Tahoma" w:cs="Tahoma"/>
          <w:sz w:val="20"/>
        </w:rPr>
        <w:fldChar w:fldCharType="begin">
          <w:ffData>
            <w:name w:val="Check3"/>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Pr>
          <w:rFonts w:ascii="Tahoma" w:hAnsi="Tahoma" w:cs="Tahoma"/>
          <w:sz w:val="20"/>
        </w:rPr>
        <w:tab/>
        <w:t xml:space="preserve">The research completed on </w:t>
      </w:r>
      <w:r>
        <w:rPr>
          <w:rFonts w:ascii="Tahoma" w:hAnsi="Tahoma" w:cs="Tahoma"/>
          <w:b/>
          <w:bCs/>
          <w:sz w:val="20"/>
          <w:u w:val="single"/>
        </w:rPr>
        <w:tab/>
      </w:r>
      <w:r>
        <w:rPr>
          <w:rFonts w:ascii="Tahoma" w:hAnsi="Tahoma" w:cs="Tahoma"/>
          <w:b/>
          <w:bCs/>
          <w:sz w:val="20"/>
          <w:u w:val="single"/>
        </w:rPr>
        <w:tab/>
      </w:r>
      <w:r>
        <w:rPr>
          <w:rFonts w:ascii="Tahoma" w:hAnsi="Tahoma" w:cs="Tahoma"/>
          <w:sz w:val="20"/>
        </w:rPr>
        <w:t xml:space="preserve">.  Please close out protocol.  </w:t>
      </w:r>
      <w:r>
        <w:rPr>
          <w:rFonts w:ascii="Tahoma" w:hAnsi="Tahoma" w:cs="Tahoma"/>
          <w:i/>
          <w:iCs/>
          <w:sz w:val="20"/>
        </w:rPr>
        <w:t>All sections must be completed.</w:t>
      </w:r>
    </w:p>
    <w:p w14:paraId="695AE7A7" w14:textId="77777777" w:rsidR="00A040FA" w:rsidRDefault="00A040FA">
      <w:pPr>
        <w:pStyle w:val="Header"/>
        <w:tabs>
          <w:tab w:val="clear" w:pos="4320"/>
          <w:tab w:val="clear" w:pos="8640"/>
          <w:tab w:val="left" w:pos="540"/>
          <w:tab w:val="left" w:pos="3420"/>
          <w:tab w:val="left" w:pos="5580"/>
          <w:tab w:val="left" w:pos="5940"/>
          <w:tab w:val="left" w:pos="7560"/>
          <w:tab w:val="left" w:pos="7920"/>
          <w:tab w:val="left" w:pos="9720"/>
        </w:tabs>
        <w:rPr>
          <w:sz w:val="12"/>
        </w:rPr>
      </w:pPr>
    </w:p>
    <w:p w14:paraId="5F75E668" w14:textId="731DB64C" w:rsidR="00A040FA" w:rsidRDefault="00A040FA">
      <w:pPr>
        <w:pStyle w:val="Header"/>
        <w:tabs>
          <w:tab w:val="clear" w:pos="4320"/>
          <w:tab w:val="clear" w:pos="8640"/>
          <w:tab w:val="left" w:pos="540"/>
          <w:tab w:val="left" w:pos="3420"/>
          <w:tab w:val="left" w:pos="5580"/>
          <w:tab w:val="left" w:pos="5940"/>
          <w:tab w:val="left" w:pos="7560"/>
          <w:tab w:val="left" w:pos="7920"/>
          <w:tab w:val="left" w:pos="9720"/>
        </w:tabs>
        <w:rPr>
          <w:rFonts w:ascii="Tahoma" w:hAnsi="Tahoma" w:cs="Tahoma"/>
          <w:b/>
          <w:bCs/>
          <w:sz w:val="20"/>
        </w:rPr>
      </w:pPr>
      <w:r>
        <w:rPr>
          <w:rFonts w:ascii="Tahoma" w:hAnsi="Tahoma" w:cs="Tahoma"/>
          <w:b/>
          <w:bCs/>
          <w:sz w:val="20"/>
        </w:rPr>
        <w:t xml:space="preserve">For the next </w:t>
      </w:r>
      <w:r w:rsidR="00E6580B">
        <w:rPr>
          <w:rFonts w:ascii="Tahoma" w:hAnsi="Tahoma" w:cs="Tahoma"/>
          <w:b/>
          <w:bCs/>
          <w:sz w:val="20"/>
        </w:rPr>
        <w:t xml:space="preserve">3 </w:t>
      </w:r>
      <w:r>
        <w:rPr>
          <w:rFonts w:ascii="Tahoma" w:hAnsi="Tahoma" w:cs="Tahoma"/>
          <w:b/>
          <w:bCs/>
          <w:sz w:val="20"/>
        </w:rPr>
        <w:t>year</w:t>
      </w:r>
      <w:r w:rsidR="00E6580B">
        <w:rPr>
          <w:rFonts w:ascii="Tahoma" w:hAnsi="Tahoma" w:cs="Tahoma"/>
          <w:b/>
          <w:bCs/>
          <w:sz w:val="20"/>
        </w:rPr>
        <w:t>s</w:t>
      </w:r>
      <w:r>
        <w:rPr>
          <w:rFonts w:ascii="Tahoma" w:hAnsi="Tahoma" w:cs="Tahoma"/>
          <w:b/>
          <w:bCs/>
          <w:sz w:val="20"/>
        </w:rPr>
        <w:t xml:space="preserve"> (check one</w:t>
      </w:r>
      <w:r w:rsidR="00B83CA6">
        <w:rPr>
          <w:rFonts w:ascii="Tahoma" w:hAnsi="Tahoma" w:cs="Tahoma"/>
          <w:b/>
          <w:bCs/>
          <w:sz w:val="20"/>
        </w:rPr>
        <w:t>, if applicable</w:t>
      </w:r>
      <w:r>
        <w:rPr>
          <w:rFonts w:ascii="Tahoma" w:hAnsi="Tahoma" w:cs="Tahoma"/>
          <w:b/>
          <w:bCs/>
          <w:sz w:val="20"/>
        </w:rPr>
        <w:t>):</w:t>
      </w:r>
    </w:p>
    <w:p w14:paraId="4914FD78"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8"/>
        </w:rPr>
      </w:pPr>
    </w:p>
    <w:p w14:paraId="454CCEB1"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
          <w:iCs/>
          <w:sz w:val="8"/>
        </w:rPr>
      </w:pPr>
      <w:r>
        <w:rPr>
          <w:rFonts w:ascii="Tahoma" w:hAnsi="Tahoma" w:cs="Tahoma"/>
          <w:sz w:val="20"/>
        </w:rPr>
        <w:fldChar w:fldCharType="begin">
          <w:ffData>
            <w:name w:val="Check4"/>
            <w:enabled/>
            <w:calcOnExit w:val="0"/>
            <w:checkBox>
              <w:sizeAuto/>
              <w:default w:val="0"/>
            </w:checkBox>
          </w:ffData>
        </w:fldChar>
      </w:r>
      <w:bookmarkStart w:id="2" w:name="Check4"/>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2"/>
      <w:r>
        <w:rPr>
          <w:rFonts w:ascii="Tahoma" w:hAnsi="Tahoma" w:cs="Tahoma"/>
          <w:sz w:val="20"/>
        </w:rPr>
        <w:tab/>
        <w:t xml:space="preserve">This research will continue </w:t>
      </w:r>
      <w:r w:rsidRPr="00941B2B">
        <w:rPr>
          <w:rFonts w:ascii="Tahoma" w:hAnsi="Tahoma" w:cs="Tahoma"/>
          <w:b/>
          <w:sz w:val="20"/>
        </w:rPr>
        <w:t>without</w:t>
      </w:r>
      <w:r>
        <w:rPr>
          <w:rFonts w:ascii="Tahoma" w:hAnsi="Tahoma" w:cs="Tahoma"/>
          <w:sz w:val="20"/>
        </w:rPr>
        <w:t xml:space="preserve"> change.  </w:t>
      </w:r>
      <w:r>
        <w:rPr>
          <w:rFonts w:ascii="Tahoma" w:hAnsi="Tahoma" w:cs="Tahoma"/>
          <w:i/>
          <w:iCs/>
          <w:sz w:val="20"/>
        </w:rPr>
        <w:t>All sections must be completed.</w:t>
      </w:r>
    </w:p>
    <w:p w14:paraId="2EA23DEF"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8"/>
        </w:rPr>
      </w:pPr>
    </w:p>
    <w:p w14:paraId="212EC74D"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
          <w:iCs/>
          <w:sz w:val="20"/>
        </w:rPr>
      </w:pPr>
      <w:r>
        <w:rPr>
          <w:rFonts w:ascii="Tahoma" w:hAnsi="Tahoma" w:cs="Tahoma"/>
          <w:sz w:val="20"/>
        </w:rPr>
        <w:fldChar w:fldCharType="begin">
          <w:ffData>
            <w:name w:val="Check5"/>
            <w:enabled/>
            <w:calcOnExit w:val="0"/>
            <w:checkBox>
              <w:sizeAuto/>
              <w:default w:val="0"/>
            </w:checkBox>
          </w:ffData>
        </w:fldChar>
      </w:r>
      <w:bookmarkStart w:id="3" w:name="Check5"/>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3"/>
      <w:r>
        <w:rPr>
          <w:rFonts w:ascii="Tahoma" w:hAnsi="Tahoma" w:cs="Tahoma"/>
          <w:sz w:val="20"/>
        </w:rPr>
        <w:tab/>
        <w:t xml:space="preserve">This research will continue </w:t>
      </w:r>
      <w:r w:rsidRPr="00941B2B">
        <w:rPr>
          <w:rFonts w:ascii="Tahoma" w:hAnsi="Tahoma" w:cs="Tahoma"/>
          <w:b/>
          <w:sz w:val="20"/>
        </w:rPr>
        <w:t>with</w:t>
      </w:r>
      <w:r>
        <w:rPr>
          <w:rFonts w:ascii="Tahoma" w:hAnsi="Tahoma" w:cs="Tahoma"/>
          <w:sz w:val="20"/>
        </w:rPr>
        <w:t xml:space="preserve"> change.  </w:t>
      </w:r>
      <w:r>
        <w:rPr>
          <w:rFonts w:ascii="Tahoma" w:hAnsi="Tahoma" w:cs="Tahoma"/>
          <w:i/>
          <w:iCs/>
          <w:sz w:val="20"/>
        </w:rPr>
        <w:t xml:space="preserve">All sections must be completed.  In addition, complete the </w:t>
      </w:r>
    </w:p>
    <w:p w14:paraId="1AA0A7C5" w14:textId="1DC6EBC6" w:rsidR="00941B2B"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Cs/>
          <w:sz w:val="20"/>
          <w:szCs w:val="20"/>
        </w:rPr>
      </w:pPr>
      <w:r>
        <w:rPr>
          <w:rFonts w:ascii="Tahoma" w:hAnsi="Tahoma" w:cs="Tahoma"/>
          <w:i/>
          <w:iCs/>
          <w:sz w:val="20"/>
        </w:rPr>
        <w:tab/>
      </w:r>
      <w:r w:rsidR="00FD42CE">
        <w:rPr>
          <w:rFonts w:ascii="Tahoma" w:hAnsi="Tahoma" w:cs="Tahoma"/>
          <w:i/>
          <w:iCs/>
          <w:sz w:val="20"/>
          <w:u w:val="single"/>
        </w:rPr>
        <w:t xml:space="preserve">Amendment to </w:t>
      </w:r>
      <w:r w:rsidR="00D81FAD">
        <w:rPr>
          <w:rFonts w:ascii="Tahoma" w:hAnsi="Tahoma" w:cs="Tahoma"/>
          <w:i/>
          <w:iCs/>
          <w:sz w:val="20"/>
          <w:u w:val="single"/>
        </w:rPr>
        <w:t xml:space="preserve">IBC </w:t>
      </w:r>
      <w:r w:rsidR="00FD42CE">
        <w:rPr>
          <w:rFonts w:ascii="Tahoma" w:hAnsi="Tahoma" w:cs="Tahoma"/>
          <w:i/>
          <w:iCs/>
          <w:sz w:val="20"/>
          <w:u w:val="single"/>
        </w:rPr>
        <w:t>Protocol</w:t>
      </w:r>
      <w:r w:rsidR="00EE6D5C">
        <w:rPr>
          <w:rFonts w:ascii="Tahoma" w:hAnsi="Tahoma" w:cs="Tahoma"/>
          <w:i/>
          <w:iCs/>
          <w:sz w:val="20"/>
          <w:u w:val="single"/>
        </w:rPr>
        <w:t xml:space="preserve"> F</w:t>
      </w:r>
      <w:r w:rsidRPr="00EE6D5C">
        <w:rPr>
          <w:rFonts w:ascii="Tahoma" w:hAnsi="Tahoma" w:cs="Tahoma"/>
          <w:i/>
          <w:iCs/>
          <w:sz w:val="20"/>
          <w:u w:val="single"/>
        </w:rPr>
        <w:t>orm</w:t>
      </w:r>
      <w:r>
        <w:rPr>
          <w:rFonts w:ascii="Tahoma" w:hAnsi="Tahoma" w:cs="Tahoma"/>
          <w:i/>
          <w:iCs/>
          <w:sz w:val="20"/>
        </w:rPr>
        <w:t xml:space="preserve"> to submit with this report.</w:t>
      </w:r>
      <w:r w:rsidR="00941B2B">
        <w:rPr>
          <w:rFonts w:ascii="Tahoma" w:hAnsi="Tahoma" w:cs="Tahoma"/>
          <w:i/>
          <w:iCs/>
          <w:sz w:val="20"/>
        </w:rPr>
        <w:t xml:space="preserve">  </w:t>
      </w:r>
      <w:r w:rsidR="00E82C6D" w:rsidRPr="006269FC">
        <w:rPr>
          <w:rFonts w:ascii="Tahoma" w:hAnsi="Tahoma" w:cs="Tahoma"/>
          <w:iCs/>
          <w:sz w:val="20"/>
          <w:szCs w:val="20"/>
        </w:rPr>
        <w:t xml:space="preserve">The following items require </w:t>
      </w:r>
    </w:p>
    <w:p w14:paraId="2050FF65" w14:textId="77777777" w:rsidR="00E82C6D" w:rsidRPr="006269FC" w:rsidRDefault="00E82C6D" w:rsidP="00941B2B">
      <w:pPr>
        <w:pStyle w:val="Header"/>
        <w:tabs>
          <w:tab w:val="clear" w:pos="4320"/>
          <w:tab w:val="clear" w:pos="8640"/>
          <w:tab w:val="left" w:pos="540"/>
          <w:tab w:val="left" w:pos="3420"/>
          <w:tab w:val="left" w:pos="4500"/>
          <w:tab w:val="left" w:pos="5580"/>
          <w:tab w:val="left" w:pos="5940"/>
          <w:tab w:val="left" w:pos="7560"/>
          <w:tab w:val="left" w:pos="7920"/>
          <w:tab w:val="left" w:pos="9720"/>
        </w:tabs>
        <w:ind w:left="540"/>
        <w:rPr>
          <w:rFonts w:ascii="Tahoma" w:hAnsi="Tahoma" w:cs="Tahoma"/>
          <w:iCs/>
          <w:sz w:val="20"/>
          <w:szCs w:val="20"/>
        </w:rPr>
      </w:pPr>
      <w:r w:rsidRPr="006269FC">
        <w:rPr>
          <w:rFonts w:ascii="Tahoma" w:hAnsi="Tahoma" w:cs="Tahoma"/>
          <w:iCs/>
          <w:sz w:val="20"/>
          <w:szCs w:val="20"/>
        </w:rPr>
        <w:t>submission and approval of an amendment</w:t>
      </w:r>
      <w:r w:rsidR="00941B2B">
        <w:rPr>
          <w:rFonts w:ascii="Tahoma" w:hAnsi="Tahoma" w:cs="Tahoma"/>
          <w:iCs/>
          <w:sz w:val="20"/>
          <w:szCs w:val="20"/>
        </w:rPr>
        <w:t xml:space="preserve"> before initiation</w:t>
      </w:r>
      <w:r w:rsidRPr="006269FC">
        <w:rPr>
          <w:rFonts w:ascii="Tahoma" w:hAnsi="Tahoma" w:cs="Tahoma"/>
          <w:iCs/>
          <w:sz w:val="20"/>
          <w:szCs w:val="20"/>
        </w:rPr>
        <w:t>:</w:t>
      </w:r>
    </w:p>
    <w:p w14:paraId="5E627C76" w14:textId="77777777" w:rsidR="00AD798F" w:rsidRPr="00941B2B" w:rsidRDefault="00AD798F" w:rsidP="00941B2B">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Cs/>
          <w:sz w:val="10"/>
          <w:szCs w:val="10"/>
        </w:rPr>
      </w:pPr>
    </w:p>
    <w:p w14:paraId="034DB29B" w14:textId="77777777" w:rsidR="00941B2B" w:rsidRPr="00941B2B" w:rsidRDefault="00941B2B" w:rsidP="00941B2B">
      <w:pPr>
        <w:widowControl w:val="0"/>
        <w:numPr>
          <w:ilvl w:val="2"/>
          <w:numId w:val="4"/>
        </w:numPr>
        <w:tabs>
          <w:tab w:val="clear" w:pos="2160"/>
          <w:tab w:val="num" w:pos="1080"/>
        </w:tabs>
        <w:adjustRightInd w:val="0"/>
        <w:ind w:left="540" w:firstLine="360"/>
        <w:rPr>
          <w:rFonts w:ascii="Tahoma" w:hAnsi="Tahoma" w:cs="Tahoma"/>
          <w:sz w:val="20"/>
          <w:szCs w:val="20"/>
        </w:rPr>
      </w:pPr>
      <w:r w:rsidRPr="00941B2B">
        <w:rPr>
          <w:rFonts w:ascii="Tahoma" w:hAnsi="Tahoma" w:cs="Tahoma"/>
          <w:sz w:val="20"/>
          <w:szCs w:val="20"/>
        </w:rPr>
        <w:t>A change in host or vector.</w:t>
      </w:r>
    </w:p>
    <w:p w14:paraId="56C9A1D3" w14:textId="77777777" w:rsidR="00941B2B" w:rsidRPr="00941B2B" w:rsidRDefault="00941B2B" w:rsidP="00941B2B">
      <w:pPr>
        <w:widowControl w:val="0"/>
        <w:numPr>
          <w:ilvl w:val="2"/>
          <w:numId w:val="4"/>
        </w:numPr>
        <w:tabs>
          <w:tab w:val="clear" w:pos="2160"/>
          <w:tab w:val="num" w:pos="1080"/>
        </w:tabs>
        <w:adjustRightInd w:val="0"/>
        <w:ind w:left="540" w:firstLine="360"/>
        <w:rPr>
          <w:rFonts w:ascii="Tahoma" w:hAnsi="Tahoma" w:cs="Tahoma"/>
          <w:sz w:val="20"/>
          <w:szCs w:val="20"/>
        </w:rPr>
      </w:pPr>
      <w:r w:rsidRPr="00941B2B">
        <w:rPr>
          <w:rFonts w:ascii="Tahoma" w:hAnsi="Tahoma" w:cs="Tahoma"/>
          <w:sz w:val="20"/>
          <w:szCs w:val="20"/>
        </w:rPr>
        <w:t>A change in the donor species or nature of the DNA segment selected.</w:t>
      </w:r>
    </w:p>
    <w:p w14:paraId="1051FA5E" w14:textId="77777777" w:rsidR="00941B2B" w:rsidRPr="00941B2B" w:rsidRDefault="00941B2B" w:rsidP="00941B2B">
      <w:pPr>
        <w:widowControl w:val="0"/>
        <w:numPr>
          <w:ilvl w:val="2"/>
          <w:numId w:val="4"/>
        </w:numPr>
        <w:tabs>
          <w:tab w:val="clear" w:pos="2160"/>
          <w:tab w:val="num" w:pos="1080"/>
        </w:tabs>
        <w:adjustRightInd w:val="0"/>
        <w:ind w:left="540" w:firstLine="360"/>
        <w:rPr>
          <w:rFonts w:ascii="Tahoma" w:hAnsi="Tahoma" w:cs="Tahoma"/>
          <w:sz w:val="20"/>
          <w:szCs w:val="20"/>
        </w:rPr>
      </w:pPr>
      <w:r w:rsidRPr="00941B2B">
        <w:rPr>
          <w:rFonts w:ascii="Tahoma" w:hAnsi="Tahoma" w:cs="Tahoma"/>
          <w:sz w:val="20"/>
          <w:szCs w:val="20"/>
        </w:rPr>
        <w:t>A change of project title.</w:t>
      </w:r>
    </w:p>
    <w:p w14:paraId="33FEA30B" w14:textId="77777777" w:rsidR="00941B2B" w:rsidRPr="00941B2B" w:rsidRDefault="00941B2B" w:rsidP="00941B2B">
      <w:pPr>
        <w:widowControl w:val="0"/>
        <w:numPr>
          <w:ilvl w:val="2"/>
          <w:numId w:val="4"/>
        </w:numPr>
        <w:tabs>
          <w:tab w:val="clear" w:pos="2160"/>
          <w:tab w:val="num" w:pos="1080"/>
        </w:tabs>
        <w:adjustRightInd w:val="0"/>
        <w:ind w:left="540" w:firstLine="360"/>
        <w:rPr>
          <w:rFonts w:ascii="Tahoma" w:hAnsi="Tahoma" w:cs="Tahoma"/>
          <w:sz w:val="20"/>
          <w:szCs w:val="20"/>
        </w:rPr>
      </w:pPr>
      <w:r w:rsidRPr="00941B2B">
        <w:rPr>
          <w:rFonts w:ascii="Tahoma" w:hAnsi="Tahoma" w:cs="Tahoma"/>
          <w:sz w:val="20"/>
          <w:szCs w:val="20"/>
        </w:rPr>
        <w:t>A change in funding agency.</w:t>
      </w:r>
    </w:p>
    <w:p w14:paraId="4AC1ADFE" w14:textId="77777777" w:rsidR="00941B2B" w:rsidRPr="00941B2B" w:rsidRDefault="00941B2B" w:rsidP="00941B2B">
      <w:pPr>
        <w:widowControl w:val="0"/>
        <w:numPr>
          <w:ilvl w:val="2"/>
          <w:numId w:val="4"/>
        </w:numPr>
        <w:tabs>
          <w:tab w:val="clear" w:pos="2160"/>
          <w:tab w:val="num" w:pos="1080"/>
        </w:tabs>
        <w:adjustRightInd w:val="0"/>
        <w:ind w:left="540" w:firstLine="360"/>
        <w:rPr>
          <w:rFonts w:ascii="Tahoma" w:hAnsi="Tahoma" w:cs="Tahoma"/>
          <w:sz w:val="20"/>
          <w:szCs w:val="20"/>
        </w:rPr>
      </w:pPr>
      <w:r w:rsidRPr="00941B2B">
        <w:rPr>
          <w:rFonts w:ascii="Tahoma" w:hAnsi="Tahoma" w:cs="Tahoma"/>
          <w:sz w:val="20"/>
          <w:szCs w:val="20"/>
        </w:rPr>
        <w:t>Additional rDNA experiments/procedures.</w:t>
      </w:r>
    </w:p>
    <w:p w14:paraId="033CD0AE" w14:textId="77777777" w:rsidR="00941B2B" w:rsidRPr="00941B2B" w:rsidRDefault="00941B2B" w:rsidP="00941B2B">
      <w:pPr>
        <w:widowControl w:val="0"/>
        <w:numPr>
          <w:ilvl w:val="2"/>
          <w:numId w:val="4"/>
        </w:numPr>
        <w:tabs>
          <w:tab w:val="clear" w:pos="2160"/>
          <w:tab w:val="num" w:pos="1080"/>
        </w:tabs>
        <w:adjustRightInd w:val="0"/>
        <w:ind w:left="540" w:firstLine="360"/>
        <w:rPr>
          <w:rFonts w:ascii="Tahoma" w:hAnsi="Tahoma" w:cs="Tahoma"/>
          <w:sz w:val="20"/>
          <w:szCs w:val="20"/>
        </w:rPr>
      </w:pPr>
      <w:r w:rsidRPr="00941B2B">
        <w:rPr>
          <w:rFonts w:ascii="Tahoma" w:hAnsi="Tahoma" w:cs="Tahoma"/>
          <w:sz w:val="20"/>
          <w:szCs w:val="20"/>
        </w:rPr>
        <w:t>A change in the location of work/experiments.</w:t>
      </w:r>
    </w:p>
    <w:p w14:paraId="4F1E49CC" w14:textId="77777777" w:rsidR="00B1481E" w:rsidRDefault="00941B2B" w:rsidP="00EC5C2E">
      <w:pPr>
        <w:widowControl w:val="0"/>
        <w:numPr>
          <w:ilvl w:val="2"/>
          <w:numId w:val="4"/>
        </w:numPr>
        <w:tabs>
          <w:tab w:val="clear" w:pos="2160"/>
          <w:tab w:val="num" w:pos="1080"/>
        </w:tabs>
        <w:adjustRightInd w:val="0"/>
        <w:ind w:left="1080"/>
        <w:rPr>
          <w:rFonts w:ascii="Tahoma" w:hAnsi="Tahoma" w:cs="Tahoma"/>
          <w:sz w:val="20"/>
          <w:szCs w:val="20"/>
        </w:rPr>
      </w:pPr>
      <w:r w:rsidRPr="00941B2B">
        <w:rPr>
          <w:rFonts w:ascii="Tahoma" w:hAnsi="Tahoma" w:cs="Tahoma"/>
          <w:sz w:val="20"/>
          <w:szCs w:val="20"/>
        </w:rPr>
        <w:t>A change of the Principal Investigator.</w:t>
      </w:r>
      <w:r w:rsidR="00EC5C2E">
        <w:rPr>
          <w:rFonts w:ascii="Tahoma" w:hAnsi="Tahoma" w:cs="Tahoma"/>
          <w:sz w:val="20"/>
          <w:szCs w:val="20"/>
        </w:rPr>
        <w:t xml:space="preserve"> (Request for change of protocol personnel </w:t>
      </w:r>
      <w:r w:rsidR="00B1481E">
        <w:rPr>
          <w:rFonts w:ascii="Tahoma" w:hAnsi="Tahoma" w:cs="Tahoma"/>
          <w:sz w:val="20"/>
          <w:szCs w:val="20"/>
        </w:rPr>
        <w:t>should</w:t>
      </w:r>
      <w:r w:rsidR="00EC5C2E">
        <w:rPr>
          <w:rFonts w:ascii="Tahoma" w:hAnsi="Tahoma" w:cs="Tahoma"/>
          <w:sz w:val="20"/>
          <w:szCs w:val="20"/>
        </w:rPr>
        <w:t xml:space="preserve"> be </w:t>
      </w:r>
    </w:p>
    <w:p w14:paraId="580205DB" w14:textId="77777777" w:rsidR="00941B2B" w:rsidRPr="00941B2B" w:rsidRDefault="00EC5C2E" w:rsidP="00B1481E">
      <w:pPr>
        <w:widowControl w:val="0"/>
        <w:adjustRightInd w:val="0"/>
        <w:ind w:left="1080"/>
        <w:rPr>
          <w:rFonts w:ascii="Tahoma" w:hAnsi="Tahoma" w:cs="Tahoma"/>
          <w:sz w:val="20"/>
          <w:szCs w:val="20"/>
        </w:rPr>
      </w:pPr>
      <w:r>
        <w:rPr>
          <w:rFonts w:ascii="Tahoma" w:hAnsi="Tahoma" w:cs="Tahoma"/>
          <w:sz w:val="20"/>
          <w:szCs w:val="20"/>
        </w:rPr>
        <w:t xml:space="preserve">submitted via email to </w:t>
      </w:r>
      <w:hyperlink r:id="rId12" w:history="1">
        <w:r w:rsidR="00710E9F" w:rsidRPr="00915CC9">
          <w:rPr>
            <w:rStyle w:val="Hyperlink"/>
            <w:rFonts w:ascii="Tahoma" w:hAnsi="Tahoma" w:cs="Tahoma"/>
            <w:sz w:val="20"/>
            <w:szCs w:val="20"/>
          </w:rPr>
          <w:t>regulatoryservices@uta.edu</w:t>
        </w:r>
      </w:hyperlink>
      <w:r w:rsidR="00710E9F">
        <w:rPr>
          <w:rFonts w:ascii="Tahoma" w:hAnsi="Tahoma" w:cs="Tahoma"/>
          <w:sz w:val="20"/>
          <w:szCs w:val="20"/>
        </w:rPr>
        <w:t xml:space="preserve"> or </w:t>
      </w:r>
      <w:hyperlink r:id="rId13" w:history="1">
        <w:r w:rsidRPr="00BE5979">
          <w:rPr>
            <w:rStyle w:val="Hyperlink"/>
            <w:rFonts w:ascii="Tahoma" w:hAnsi="Tahoma" w:cs="Tahoma"/>
            <w:sz w:val="20"/>
            <w:szCs w:val="20"/>
          </w:rPr>
          <w:t>ibc@uta.edu</w:t>
        </w:r>
      </w:hyperlink>
      <w:r>
        <w:rPr>
          <w:rFonts w:ascii="Tahoma" w:hAnsi="Tahoma" w:cs="Tahoma"/>
          <w:sz w:val="20"/>
          <w:szCs w:val="20"/>
        </w:rPr>
        <w:t>.)</w:t>
      </w:r>
    </w:p>
    <w:p w14:paraId="60A77EDE" w14:textId="77777777" w:rsidR="00941B2B" w:rsidRPr="006269FC" w:rsidRDefault="00941B2B" w:rsidP="00941B2B">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iCs/>
          <w:sz w:val="20"/>
          <w:szCs w:val="20"/>
        </w:rPr>
        <w:sectPr w:rsidR="00941B2B" w:rsidRPr="006269FC" w:rsidSect="00CC7136">
          <w:headerReference w:type="default" r:id="rId14"/>
          <w:footerReference w:type="default" r:id="rId15"/>
          <w:pgSz w:w="12240" w:h="15840"/>
          <w:pgMar w:top="1242" w:right="1152" w:bottom="1152" w:left="1152" w:header="720" w:footer="720" w:gutter="0"/>
          <w:cols w:space="720"/>
          <w:docGrid w:linePitch="360"/>
        </w:sectPr>
      </w:pPr>
    </w:p>
    <w:p w14:paraId="14BB0276" w14:textId="77777777" w:rsidR="00AD798F" w:rsidRDefault="00AD798F">
      <w:pPr>
        <w:pStyle w:val="Header"/>
        <w:tabs>
          <w:tab w:val="clear" w:pos="4320"/>
          <w:tab w:val="clear" w:pos="8640"/>
          <w:tab w:val="left" w:pos="540"/>
          <w:tab w:val="left" w:pos="3420"/>
          <w:tab w:val="left" w:pos="4500"/>
          <w:tab w:val="left" w:pos="5580"/>
          <w:tab w:val="left" w:pos="5940"/>
          <w:tab w:val="left" w:pos="7560"/>
          <w:tab w:val="left" w:pos="7920"/>
          <w:tab w:val="left" w:pos="9720"/>
        </w:tabs>
        <w:sectPr w:rsidR="00AD798F" w:rsidSect="006269FC">
          <w:type w:val="continuous"/>
          <w:pgSz w:w="12240" w:h="15840"/>
          <w:pgMar w:top="1152" w:right="1152" w:bottom="1152" w:left="1152" w:header="720" w:footer="720" w:gutter="0"/>
          <w:cols w:space="360"/>
          <w:docGrid w:linePitch="360"/>
        </w:sectPr>
      </w:pPr>
    </w:p>
    <w:p w14:paraId="655A2D5A" w14:textId="77777777" w:rsidR="004F42DE" w:rsidRDefault="004F42DE">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p>
    <w:p w14:paraId="4F8AB048" w14:textId="59927C0D" w:rsidR="002674F3"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r>
        <w:rPr>
          <w:rFonts w:ascii="Tahoma" w:hAnsi="Tahoma" w:cs="Tahoma"/>
          <w:b/>
          <w:bCs/>
        </w:rPr>
        <w:t xml:space="preserve">Section B: </w:t>
      </w:r>
      <w:r w:rsidR="00A17255">
        <w:rPr>
          <w:rFonts w:ascii="Tahoma" w:hAnsi="Tahoma" w:cs="Tahoma"/>
          <w:b/>
          <w:bCs/>
        </w:rPr>
        <w:t>Progress Report</w:t>
      </w:r>
    </w:p>
    <w:p w14:paraId="1699AB27" w14:textId="2E4FDB68" w:rsidR="00556070" w:rsidRPr="00BA3172"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Cs/>
        </w:rPr>
      </w:pPr>
      <w:r w:rsidRPr="00556070">
        <w:rPr>
          <w:rFonts w:ascii="Tahoma" w:hAnsi="Tahoma" w:cs="Tahoma"/>
          <w:bCs/>
          <w:sz w:val="18"/>
          <w:szCs w:val="18"/>
        </w:rPr>
        <w:t>Please provide a summary of the project</w:t>
      </w:r>
      <w:r w:rsidR="00ED6561">
        <w:rPr>
          <w:rFonts w:ascii="Tahoma" w:hAnsi="Tahoma" w:cs="Tahoma"/>
          <w:bCs/>
          <w:sz w:val="18"/>
          <w:szCs w:val="18"/>
        </w:rPr>
        <w:t>’s progress</w:t>
      </w:r>
      <w:r w:rsidRPr="00556070">
        <w:rPr>
          <w:rFonts w:ascii="Tahoma" w:hAnsi="Tahoma" w:cs="Tahoma"/>
          <w:bCs/>
          <w:sz w:val="18"/>
          <w:szCs w:val="18"/>
        </w:rPr>
        <w:t xml:space="preserve"> to date in language that a layperson could understand, avoiding jargon and specialized terminology.  Please indicate the Biosafety Level (1 – 4) of the laboratory where work is conducted.  In addition, please attach a current laboratory floor plan indicating the location of hazardous materials, </w:t>
      </w:r>
      <w:r w:rsidRPr="00556070">
        <w:rPr>
          <w:rFonts w:ascii="Tahoma" w:hAnsi="Tahoma" w:cs="Tahoma"/>
          <w:sz w:val="18"/>
          <w:szCs w:val="18"/>
        </w:rPr>
        <w:t>laboratory benches, desks, hoods, fire extinguishers, spill control supplies, etc.</w:t>
      </w:r>
      <w:r w:rsidR="00171289">
        <w:rPr>
          <w:rFonts w:ascii="Tahoma" w:hAnsi="Tahoma" w:cs="Tahoma"/>
          <w:sz w:val="18"/>
          <w:szCs w:val="18"/>
        </w:rPr>
        <w:t xml:space="preserve"> </w:t>
      </w:r>
      <w:r w:rsidR="00E6580B">
        <w:rPr>
          <w:rFonts w:ascii="Tahoma" w:hAnsi="Tahoma" w:cs="Tahoma"/>
          <w:sz w:val="18"/>
          <w:szCs w:val="18"/>
        </w:rPr>
        <w:t>If</w:t>
      </w:r>
      <w:r w:rsidR="00BA3172">
        <w:rPr>
          <w:rFonts w:ascii="Tahoma" w:hAnsi="Tahoma" w:cs="Tahoma"/>
          <w:sz w:val="18"/>
          <w:szCs w:val="18"/>
        </w:rPr>
        <w:t xml:space="preserve"> plasmid work been conducted</w:t>
      </w:r>
      <w:r w:rsidR="00E6580B">
        <w:rPr>
          <w:rFonts w:ascii="Tahoma" w:hAnsi="Tahoma" w:cs="Tahoma"/>
          <w:sz w:val="18"/>
          <w:szCs w:val="18"/>
        </w:rPr>
        <w:t xml:space="preserve">, </w:t>
      </w:r>
      <w:r w:rsidR="00550655">
        <w:rPr>
          <w:rFonts w:ascii="Tahoma" w:hAnsi="Tahoma" w:cs="Tahoma"/>
          <w:sz w:val="18"/>
          <w:szCs w:val="18"/>
        </w:rPr>
        <w:t xml:space="preserve">submit a </w:t>
      </w:r>
      <w:hyperlink r:id="rId16" w:history="1">
        <w:r w:rsidR="00550655" w:rsidRPr="00676BE6">
          <w:rPr>
            <w:rStyle w:val="Hyperlink"/>
            <w:rFonts w:ascii="Tahoma" w:hAnsi="Tahoma" w:cs="Tahoma"/>
            <w:sz w:val="18"/>
            <w:szCs w:val="18"/>
          </w:rPr>
          <w:t>Plasmid Table</w:t>
        </w:r>
      </w:hyperlink>
      <w:r w:rsidR="00550655">
        <w:rPr>
          <w:rFonts w:ascii="Tahoma" w:hAnsi="Tahoma" w:cs="Tahoma"/>
          <w:sz w:val="18"/>
          <w:szCs w:val="18"/>
        </w:rPr>
        <w:t xml:space="preserve"> as an attachment.</w:t>
      </w:r>
    </w:p>
    <w:p w14:paraId="2047A759" w14:textId="2969C745" w:rsidR="00556070" w:rsidRDefault="00E6580B">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r>
        <w:rPr>
          <w:noProof/>
          <w:sz w:val="20"/>
        </w:rPr>
        <mc:AlternateContent>
          <mc:Choice Requires="wps">
            <w:drawing>
              <wp:anchor distT="0" distB="0" distL="114300" distR="114300" simplePos="0" relativeHeight="251658240" behindDoc="1" locked="0" layoutInCell="1" allowOverlap="1" wp14:anchorId="64A0AEA3" wp14:editId="1FDAD6A9">
                <wp:simplePos x="0" y="0"/>
                <wp:positionH relativeFrom="column">
                  <wp:posOffset>-114300</wp:posOffset>
                </wp:positionH>
                <wp:positionV relativeFrom="paragraph">
                  <wp:posOffset>133985</wp:posOffset>
                </wp:positionV>
                <wp:extent cx="6400800" cy="2103120"/>
                <wp:effectExtent l="7620" t="13335" r="11430"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10312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A1A3" id="Rectangle 7" o:spid="_x0000_s1026" style="position:absolute;margin-left:-9pt;margin-top:10.55pt;width:7in;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" fillcolor="#eaeaea"/>
            </w:pict>
          </mc:Fallback>
        </mc:AlternateContent>
      </w:r>
    </w:p>
    <w:p w14:paraId="77EBD34D"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2D16263D" w14:textId="77777777" w:rsidR="002674F3" w:rsidRDefault="002674F3">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45C5AFFA" w14:textId="77777777" w:rsidR="00A040FA" w:rsidRPr="00924DBE"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sz w:val="18"/>
          <w:szCs w:val="18"/>
        </w:rPr>
      </w:pP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r w:rsidRPr="00924DBE">
        <w:rPr>
          <w:rFonts w:ascii="Tahoma" w:hAnsi="Tahoma" w:cs="Tahoma"/>
          <w:sz w:val="18"/>
          <w:szCs w:val="18"/>
        </w:rPr>
        <w:tab/>
      </w:r>
    </w:p>
    <w:p w14:paraId="4BFCDE0A" w14:textId="77777777" w:rsidR="006269FC" w:rsidRPr="00CE1331" w:rsidRDefault="006269FC">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18"/>
          <w:szCs w:val="18"/>
        </w:rPr>
      </w:pPr>
    </w:p>
    <w:p w14:paraId="3EDF05C4"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p>
    <w:p w14:paraId="0CED0BC5"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p>
    <w:p w14:paraId="7CE936B1"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rPr>
      </w:pPr>
    </w:p>
    <w:p w14:paraId="19E41200"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r>
        <w:rPr>
          <w:rFonts w:ascii="Tahoma" w:hAnsi="Tahoma" w:cs="Tahoma"/>
          <w:b/>
          <w:bCs/>
        </w:rPr>
        <w:t xml:space="preserve">Section </w:t>
      </w:r>
      <w:r w:rsidR="008B05A1">
        <w:rPr>
          <w:rFonts w:ascii="Tahoma" w:hAnsi="Tahoma" w:cs="Tahoma"/>
          <w:b/>
          <w:bCs/>
        </w:rPr>
        <w:t>C</w:t>
      </w:r>
      <w:r>
        <w:rPr>
          <w:rFonts w:ascii="Tahoma" w:hAnsi="Tahoma" w:cs="Tahoma"/>
          <w:b/>
          <w:bCs/>
        </w:rPr>
        <w:t xml:space="preserve">: Training </w:t>
      </w:r>
    </w:p>
    <w:p w14:paraId="5D933A7A" w14:textId="77777777" w:rsidR="002674F3" w:rsidRDefault="002674F3">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7437482A" w14:textId="77777777" w:rsidR="00556070" w:rsidRDefault="00556070" w:rsidP="00556070">
      <w:pPr>
        <w:pStyle w:val="BodyText2"/>
        <w:rPr>
          <w:b w:val="0"/>
          <w:sz w:val="18"/>
          <w:szCs w:val="18"/>
        </w:rPr>
      </w:pPr>
      <w:r w:rsidRPr="00556070">
        <w:rPr>
          <w:b w:val="0"/>
          <w:sz w:val="18"/>
          <w:szCs w:val="18"/>
        </w:rPr>
        <w:t xml:space="preserve">In accordance with the </w:t>
      </w:r>
      <w:r w:rsidRPr="00556070">
        <w:rPr>
          <w:b w:val="0"/>
          <w:i/>
          <w:sz w:val="18"/>
          <w:szCs w:val="18"/>
        </w:rPr>
        <w:t>NIH Guidelines</w:t>
      </w:r>
      <w:r w:rsidRPr="00556070">
        <w:rPr>
          <w:b w:val="0"/>
          <w:sz w:val="18"/>
          <w:szCs w:val="18"/>
        </w:rPr>
        <w:t xml:space="preserve">, the Principal Investigator is responsible for training all personnel involved in the proposed project in matters of potential biohazards, relevant biosafety practices, techniques, laboratory emergency procedures, and the biology of the organisms used in the experiment(s).  Training documentation must be made available </w:t>
      </w:r>
    </w:p>
    <w:p w14:paraId="07D8580A" w14:textId="77777777" w:rsidR="00556070" w:rsidRPr="00556070" w:rsidRDefault="00556070" w:rsidP="00556070">
      <w:pPr>
        <w:pStyle w:val="BodyText2"/>
        <w:rPr>
          <w:sz w:val="18"/>
          <w:szCs w:val="18"/>
        </w:rPr>
      </w:pPr>
      <w:r w:rsidRPr="00556070">
        <w:rPr>
          <w:b w:val="0"/>
          <w:sz w:val="18"/>
          <w:szCs w:val="18"/>
        </w:rPr>
        <w:t xml:space="preserve">to the IBC or Environmental Health &amp; Safety as requested.  Please describe how you </w:t>
      </w:r>
      <w:r>
        <w:rPr>
          <w:b w:val="0"/>
          <w:sz w:val="18"/>
          <w:szCs w:val="18"/>
        </w:rPr>
        <w:t xml:space="preserve">have and will continue to fulfill this responsibility of conducting </w:t>
      </w:r>
      <w:r w:rsidRPr="00556070">
        <w:rPr>
          <w:b w:val="0"/>
          <w:sz w:val="18"/>
          <w:szCs w:val="18"/>
        </w:rPr>
        <w:t>and document</w:t>
      </w:r>
      <w:r>
        <w:rPr>
          <w:b w:val="0"/>
          <w:sz w:val="18"/>
          <w:szCs w:val="18"/>
        </w:rPr>
        <w:t>ing</w:t>
      </w:r>
      <w:r w:rsidRPr="00556070">
        <w:rPr>
          <w:b w:val="0"/>
          <w:sz w:val="18"/>
          <w:szCs w:val="18"/>
        </w:rPr>
        <w:t xml:space="preserve"> (dates, attendees, topics) training for all lab personnel.</w:t>
      </w:r>
    </w:p>
    <w:p w14:paraId="11B636F3"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1666CE6A"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01096C96" w14:textId="77777777" w:rsidR="00556070" w:rsidRDefault="00556070">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6197732F" w14:textId="77777777" w:rsidR="00CE1331" w:rsidRPr="002674F3" w:rsidRDefault="00CE1331">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4"/>
          <w:szCs w:val="4"/>
        </w:rPr>
      </w:pPr>
    </w:p>
    <w:p w14:paraId="0A2AB0DD" w14:textId="6B02F117" w:rsidR="00941B2B" w:rsidRDefault="00E6580B" w:rsidP="00941B2B">
      <w:pPr>
        <w:pStyle w:val="BodyText3"/>
        <w:rPr>
          <w:rFonts w:ascii="Garamond" w:hAnsi="Garamond"/>
          <w:b/>
        </w:rPr>
      </w:pPr>
      <w:r>
        <w:rPr>
          <w:noProof/>
          <w:sz w:val="20"/>
        </w:rPr>
        <mc:AlternateContent>
          <mc:Choice Requires="wps">
            <w:drawing>
              <wp:anchor distT="0" distB="0" distL="114300" distR="114300" simplePos="0" relativeHeight="251660288" behindDoc="1" locked="0" layoutInCell="1" allowOverlap="1" wp14:anchorId="035889DF" wp14:editId="74C2AA0F">
                <wp:simplePos x="0" y="0"/>
                <wp:positionH relativeFrom="column">
                  <wp:posOffset>-114300</wp:posOffset>
                </wp:positionH>
                <wp:positionV relativeFrom="paragraph">
                  <wp:posOffset>31115</wp:posOffset>
                </wp:positionV>
                <wp:extent cx="6515100" cy="1652270"/>
                <wp:effectExtent l="7620" t="8255" r="11430" b="63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5227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B467" id="Rectangle 13" o:spid="_x0000_s1026" style="position:absolute;margin-left:-9pt;margin-top:2.45pt;width:513pt;height:13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" fillcolor="#eaeaea"/>
            </w:pict>
          </mc:Fallback>
        </mc:AlternateContent>
      </w:r>
    </w:p>
    <w:p w14:paraId="22CFC49C" w14:textId="77777777" w:rsidR="00320CC8" w:rsidRDefault="00320CC8" w:rsidP="00320CC8">
      <w:pPr>
        <w:rPr>
          <w:rFonts w:ascii="Tahoma" w:hAnsi="Tahoma" w:cs="Tahoma"/>
          <w:b/>
          <w:bCs/>
          <w:sz w:val="16"/>
          <w:szCs w:val="16"/>
        </w:rPr>
      </w:pPr>
    </w:p>
    <w:p w14:paraId="17B6629A" w14:textId="77777777" w:rsidR="00941B2B" w:rsidRDefault="00941B2B" w:rsidP="00320CC8">
      <w:pPr>
        <w:rPr>
          <w:rFonts w:ascii="Tahoma" w:hAnsi="Tahoma" w:cs="Tahoma"/>
          <w:b/>
          <w:bCs/>
          <w:sz w:val="16"/>
          <w:szCs w:val="16"/>
        </w:rPr>
      </w:pPr>
    </w:p>
    <w:p w14:paraId="4AF15DD3" w14:textId="77777777" w:rsidR="00941B2B" w:rsidRDefault="00941B2B" w:rsidP="00320CC8">
      <w:pPr>
        <w:rPr>
          <w:rFonts w:ascii="Tahoma" w:hAnsi="Tahoma" w:cs="Tahoma"/>
          <w:b/>
          <w:bCs/>
          <w:sz w:val="16"/>
          <w:szCs w:val="16"/>
        </w:rPr>
      </w:pPr>
    </w:p>
    <w:p w14:paraId="28A9441E" w14:textId="77777777" w:rsidR="00941B2B" w:rsidRDefault="00941B2B" w:rsidP="00320CC8">
      <w:pPr>
        <w:rPr>
          <w:rFonts w:ascii="Tahoma" w:hAnsi="Tahoma" w:cs="Tahoma"/>
          <w:b/>
          <w:bCs/>
          <w:sz w:val="16"/>
          <w:szCs w:val="16"/>
        </w:rPr>
      </w:pPr>
    </w:p>
    <w:p w14:paraId="00A6EBEC" w14:textId="77777777" w:rsidR="00941B2B" w:rsidRDefault="00941B2B" w:rsidP="00320CC8">
      <w:pPr>
        <w:rPr>
          <w:rFonts w:ascii="Tahoma" w:hAnsi="Tahoma" w:cs="Tahoma"/>
          <w:b/>
          <w:bCs/>
          <w:sz w:val="16"/>
          <w:szCs w:val="16"/>
        </w:rPr>
      </w:pPr>
    </w:p>
    <w:p w14:paraId="1EB578FB" w14:textId="77777777" w:rsidR="00941B2B" w:rsidRDefault="00941B2B" w:rsidP="00320CC8">
      <w:pPr>
        <w:rPr>
          <w:rFonts w:ascii="Tahoma" w:hAnsi="Tahoma" w:cs="Tahoma"/>
          <w:b/>
          <w:bCs/>
          <w:sz w:val="16"/>
          <w:szCs w:val="16"/>
        </w:rPr>
      </w:pPr>
    </w:p>
    <w:p w14:paraId="32EEEA29" w14:textId="77777777" w:rsidR="00941B2B" w:rsidRDefault="00941B2B" w:rsidP="00320CC8">
      <w:pPr>
        <w:rPr>
          <w:rFonts w:ascii="Tahoma" w:hAnsi="Tahoma" w:cs="Tahoma"/>
          <w:b/>
          <w:bCs/>
          <w:sz w:val="16"/>
          <w:szCs w:val="16"/>
        </w:rPr>
      </w:pPr>
    </w:p>
    <w:p w14:paraId="1299F5FC" w14:textId="77777777" w:rsidR="00941B2B" w:rsidRDefault="00941B2B" w:rsidP="00320CC8">
      <w:pPr>
        <w:rPr>
          <w:rFonts w:ascii="Tahoma" w:hAnsi="Tahoma" w:cs="Tahoma"/>
          <w:b/>
          <w:bCs/>
          <w:sz w:val="16"/>
          <w:szCs w:val="16"/>
        </w:rPr>
      </w:pPr>
    </w:p>
    <w:p w14:paraId="377E8087" w14:textId="77777777" w:rsidR="00941B2B" w:rsidRDefault="00941B2B" w:rsidP="00320CC8">
      <w:pPr>
        <w:rPr>
          <w:rFonts w:ascii="Tahoma" w:hAnsi="Tahoma" w:cs="Tahoma"/>
          <w:b/>
          <w:bCs/>
          <w:sz w:val="16"/>
          <w:szCs w:val="16"/>
        </w:rPr>
      </w:pPr>
    </w:p>
    <w:p w14:paraId="0B15912D" w14:textId="77777777" w:rsidR="00941B2B" w:rsidRDefault="00941B2B" w:rsidP="00320CC8">
      <w:pPr>
        <w:rPr>
          <w:rFonts w:ascii="Tahoma" w:hAnsi="Tahoma" w:cs="Tahoma"/>
          <w:b/>
          <w:bCs/>
          <w:sz w:val="16"/>
          <w:szCs w:val="16"/>
        </w:rPr>
      </w:pPr>
    </w:p>
    <w:p w14:paraId="556F2A23" w14:textId="77777777" w:rsidR="00941B2B" w:rsidRDefault="00941B2B" w:rsidP="00320CC8">
      <w:pPr>
        <w:rPr>
          <w:rFonts w:ascii="Tahoma" w:hAnsi="Tahoma" w:cs="Tahoma"/>
          <w:b/>
          <w:bCs/>
          <w:sz w:val="16"/>
          <w:szCs w:val="16"/>
        </w:rPr>
      </w:pPr>
    </w:p>
    <w:p w14:paraId="24B062CC" w14:textId="77777777" w:rsidR="00941B2B" w:rsidRDefault="00941B2B" w:rsidP="00320CC8">
      <w:pPr>
        <w:rPr>
          <w:rFonts w:ascii="Tahoma" w:hAnsi="Tahoma" w:cs="Tahoma"/>
          <w:b/>
          <w:bCs/>
          <w:sz w:val="16"/>
          <w:szCs w:val="16"/>
        </w:rPr>
      </w:pPr>
    </w:p>
    <w:p w14:paraId="1DCAFD09" w14:textId="77777777" w:rsidR="00941B2B" w:rsidRDefault="00941B2B" w:rsidP="00320CC8">
      <w:pPr>
        <w:rPr>
          <w:rFonts w:ascii="Tahoma" w:hAnsi="Tahoma" w:cs="Tahoma"/>
          <w:b/>
          <w:bCs/>
          <w:sz w:val="16"/>
          <w:szCs w:val="16"/>
        </w:rPr>
      </w:pPr>
    </w:p>
    <w:p w14:paraId="0F59FC58" w14:textId="77777777" w:rsidR="00A040FA" w:rsidRPr="00320CC8" w:rsidRDefault="00A040FA" w:rsidP="00320CC8">
      <w:pPr>
        <w:rPr>
          <w:rFonts w:ascii="Tahoma" w:hAnsi="Tahoma" w:cs="Tahoma"/>
          <w:sz w:val="16"/>
          <w:szCs w:val="16"/>
        </w:rPr>
      </w:pPr>
      <w:r w:rsidRPr="00320CC8">
        <w:rPr>
          <w:rFonts w:ascii="Tahoma" w:hAnsi="Tahoma" w:cs="Tahoma"/>
          <w:b/>
          <w:bCs/>
          <w:sz w:val="16"/>
          <w:szCs w:val="16"/>
        </w:rPr>
        <w:tab/>
      </w:r>
    </w:p>
    <w:p w14:paraId="0A3266AE" w14:textId="77777777" w:rsidR="00A040FA" w:rsidRDefault="00A040FA">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rPr>
      </w:pPr>
      <w:r>
        <w:rPr>
          <w:rFonts w:ascii="Tahoma" w:hAnsi="Tahoma" w:cs="Tahoma"/>
          <w:b/>
          <w:bCs/>
        </w:rPr>
        <w:t xml:space="preserve">Section </w:t>
      </w:r>
      <w:r w:rsidR="008B05A1">
        <w:rPr>
          <w:rFonts w:ascii="Tahoma" w:hAnsi="Tahoma" w:cs="Tahoma"/>
          <w:b/>
          <w:bCs/>
        </w:rPr>
        <w:t>D</w:t>
      </w:r>
      <w:r>
        <w:rPr>
          <w:rFonts w:ascii="Tahoma" w:hAnsi="Tahoma" w:cs="Tahoma"/>
          <w:b/>
          <w:bCs/>
        </w:rPr>
        <w:t>: Assurance and Signature</w:t>
      </w:r>
    </w:p>
    <w:p w14:paraId="4A99E937" w14:textId="431E8D35" w:rsidR="00A040FA" w:rsidRDefault="00E6580B">
      <w:pPr>
        <w:pStyle w:val="Header"/>
        <w:tabs>
          <w:tab w:val="clear" w:pos="4320"/>
          <w:tab w:val="clear" w:pos="8640"/>
          <w:tab w:val="left" w:pos="540"/>
          <w:tab w:val="left" w:pos="3420"/>
          <w:tab w:val="left" w:pos="4500"/>
          <w:tab w:val="left" w:pos="5580"/>
          <w:tab w:val="left" w:pos="5940"/>
          <w:tab w:val="left" w:pos="7560"/>
          <w:tab w:val="left" w:pos="7920"/>
          <w:tab w:val="left" w:pos="9720"/>
        </w:tabs>
        <w:rPr>
          <w:rFonts w:ascii="Tahoma" w:hAnsi="Tahoma" w:cs="Tahoma"/>
          <w:b/>
          <w:bCs/>
          <w:sz w:val="8"/>
        </w:rPr>
      </w:pPr>
      <w:r>
        <w:rPr>
          <w:rFonts w:ascii="Tahoma" w:hAnsi="Tahoma" w:cs="Tahoma"/>
          <w:b/>
          <w:bCs/>
          <w:noProof/>
          <w:sz w:val="20"/>
        </w:rPr>
        <mc:AlternateContent>
          <mc:Choice Requires="wps">
            <w:drawing>
              <wp:anchor distT="0" distB="0" distL="114300" distR="114300" simplePos="0" relativeHeight="251659264" behindDoc="1" locked="0" layoutInCell="1" allowOverlap="1" wp14:anchorId="76ADDDA4" wp14:editId="772E37C6">
                <wp:simplePos x="0" y="0"/>
                <wp:positionH relativeFrom="column">
                  <wp:posOffset>-114300</wp:posOffset>
                </wp:positionH>
                <wp:positionV relativeFrom="paragraph">
                  <wp:posOffset>38735</wp:posOffset>
                </wp:positionV>
                <wp:extent cx="6515100" cy="1485900"/>
                <wp:effectExtent l="7620" t="12065" r="1143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5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4F6F1" id="Rectangle 11" o:spid="_x0000_s1026" style="position:absolute;margin-left:-9pt;margin-top:3.05pt;width:51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" fillcolor="#eaeaea"/>
            </w:pict>
          </mc:Fallback>
        </mc:AlternateContent>
      </w:r>
    </w:p>
    <w:p w14:paraId="0D94D22D" w14:textId="77777777" w:rsidR="00924DBE" w:rsidRPr="00924DBE" w:rsidRDefault="00A040FA" w:rsidP="00924DBE">
      <w:pPr>
        <w:rPr>
          <w:rFonts w:ascii="Tahoma" w:hAnsi="Tahoma" w:cs="Tahoma"/>
          <w:sz w:val="4"/>
          <w:szCs w:val="4"/>
        </w:rPr>
      </w:pPr>
      <w:r w:rsidRPr="00924DBE">
        <w:rPr>
          <w:rFonts w:ascii="Tahoma" w:hAnsi="Tahoma" w:cs="Tahoma"/>
          <w:sz w:val="18"/>
          <w:szCs w:val="18"/>
        </w:rPr>
        <w:t xml:space="preserve">For active and/or continuing protocols, </w:t>
      </w:r>
      <w:r w:rsidRPr="00924DBE">
        <w:rPr>
          <w:rFonts w:ascii="Tahoma" w:hAnsi="Tahoma" w:cs="Tahoma"/>
          <w:b/>
          <w:sz w:val="18"/>
          <w:szCs w:val="18"/>
        </w:rPr>
        <w:t>I certify</w:t>
      </w:r>
      <w:r w:rsidRPr="00924DBE">
        <w:rPr>
          <w:rFonts w:ascii="Tahoma" w:hAnsi="Tahoma" w:cs="Tahoma"/>
          <w:sz w:val="18"/>
          <w:szCs w:val="18"/>
        </w:rPr>
        <w:t xml:space="preserve"> that the use of </w:t>
      </w:r>
      <w:bookmarkStart w:id="4" w:name="_Hlk50039622"/>
      <w:r w:rsidR="001E4CCB" w:rsidRPr="00924DBE">
        <w:rPr>
          <w:rFonts w:ascii="Tahoma" w:hAnsi="Tahoma" w:cs="Tahoma"/>
          <w:sz w:val="18"/>
          <w:szCs w:val="18"/>
        </w:rPr>
        <w:t xml:space="preserve">recombinant </w:t>
      </w:r>
      <w:r w:rsidR="00B1481E">
        <w:rPr>
          <w:rFonts w:ascii="Tahoma" w:hAnsi="Tahoma" w:cs="Tahoma"/>
          <w:sz w:val="18"/>
          <w:szCs w:val="18"/>
        </w:rPr>
        <w:t xml:space="preserve">or synthetic nucleic acid molecules </w:t>
      </w:r>
      <w:bookmarkEnd w:id="4"/>
      <w:r w:rsidR="00B1481E">
        <w:rPr>
          <w:rFonts w:ascii="Tahoma" w:hAnsi="Tahoma" w:cs="Tahoma"/>
          <w:sz w:val="18"/>
          <w:szCs w:val="18"/>
        </w:rPr>
        <w:t>or transgenic animals</w:t>
      </w:r>
      <w:r w:rsidRPr="00924DBE">
        <w:rPr>
          <w:rFonts w:ascii="Tahoma" w:hAnsi="Tahoma" w:cs="Tahoma"/>
          <w:sz w:val="18"/>
          <w:szCs w:val="18"/>
        </w:rPr>
        <w:t xml:space="preserve"> has been and/or will be in accord with </w:t>
      </w:r>
      <w:r w:rsidR="001E4CCB" w:rsidRPr="00924DBE">
        <w:rPr>
          <w:rFonts w:ascii="Tahoma" w:hAnsi="Tahoma" w:cs="Tahoma"/>
          <w:sz w:val="18"/>
          <w:szCs w:val="18"/>
        </w:rPr>
        <w:t>NIH</w:t>
      </w:r>
      <w:r w:rsidR="006269FC" w:rsidRPr="00924DBE">
        <w:rPr>
          <w:rFonts w:ascii="Tahoma" w:hAnsi="Tahoma" w:cs="Tahoma"/>
          <w:sz w:val="18"/>
          <w:szCs w:val="18"/>
        </w:rPr>
        <w:t>’s</w:t>
      </w:r>
      <w:r w:rsidR="001E4CCB" w:rsidRPr="00924DBE">
        <w:rPr>
          <w:rFonts w:ascii="Tahoma" w:hAnsi="Tahoma" w:cs="Tahoma"/>
          <w:i/>
          <w:sz w:val="18"/>
          <w:szCs w:val="18"/>
        </w:rPr>
        <w:t xml:space="preserve"> Guidelines for Research Involving Recombinant </w:t>
      </w:r>
      <w:r w:rsidR="00EC5C2E">
        <w:rPr>
          <w:rFonts w:ascii="Tahoma" w:hAnsi="Tahoma" w:cs="Tahoma"/>
          <w:i/>
          <w:sz w:val="18"/>
          <w:szCs w:val="18"/>
        </w:rPr>
        <w:t>or Synthetic Nucleic Acid</w:t>
      </w:r>
      <w:r w:rsidR="001E4CCB" w:rsidRPr="00924DBE">
        <w:rPr>
          <w:rFonts w:ascii="Tahoma" w:hAnsi="Tahoma" w:cs="Tahoma"/>
          <w:i/>
          <w:sz w:val="18"/>
          <w:szCs w:val="18"/>
        </w:rPr>
        <w:t xml:space="preserve"> Molecules</w:t>
      </w:r>
      <w:r w:rsidR="001E4CCB" w:rsidRPr="00924DBE">
        <w:rPr>
          <w:rFonts w:ascii="Tahoma" w:hAnsi="Tahoma" w:cs="Tahoma"/>
          <w:sz w:val="18"/>
          <w:szCs w:val="18"/>
        </w:rPr>
        <w:t xml:space="preserve">, CDC’s </w:t>
      </w:r>
      <w:r w:rsidR="001E4CCB" w:rsidRPr="00924DBE">
        <w:rPr>
          <w:rFonts w:ascii="Tahoma" w:hAnsi="Tahoma" w:cs="Tahoma"/>
          <w:i/>
          <w:sz w:val="18"/>
          <w:szCs w:val="18"/>
        </w:rPr>
        <w:t>Biosafety in Microbiological and Biomedical Laboratories</w:t>
      </w:r>
      <w:r w:rsidRPr="00924DBE">
        <w:rPr>
          <w:rFonts w:ascii="Tahoma" w:hAnsi="Tahoma" w:cs="Tahoma"/>
          <w:sz w:val="18"/>
          <w:szCs w:val="18"/>
        </w:rPr>
        <w:t xml:space="preserve">, and </w:t>
      </w:r>
      <w:r w:rsidR="006269FC" w:rsidRPr="00924DBE">
        <w:rPr>
          <w:rFonts w:ascii="Tahoma" w:hAnsi="Tahoma" w:cs="Tahoma"/>
          <w:sz w:val="18"/>
          <w:szCs w:val="18"/>
        </w:rPr>
        <w:t xml:space="preserve">UTA’s </w:t>
      </w:r>
      <w:r w:rsidR="00EC5C2E">
        <w:rPr>
          <w:rFonts w:ascii="Tahoma" w:hAnsi="Tahoma" w:cs="Tahoma"/>
          <w:i/>
          <w:sz w:val="18"/>
          <w:szCs w:val="18"/>
        </w:rPr>
        <w:t>Biosafety Manual</w:t>
      </w:r>
      <w:r w:rsidR="006269FC" w:rsidRPr="00924DBE">
        <w:rPr>
          <w:rFonts w:ascii="Tahoma" w:hAnsi="Tahoma" w:cs="Tahoma"/>
          <w:sz w:val="18"/>
          <w:szCs w:val="18"/>
        </w:rPr>
        <w:t>.</w:t>
      </w:r>
      <w:r w:rsidRPr="00924DBE">
        <w:rPr>
          <w:rFonts w:ascii="Tahoma" w:hAnsi="Tahoma" w:cs="Tahoma"/>
          <w:sz w:val="18"/>
          <w:szCs w:val="18"/>
        </w:rPr>
        <w:t xml:space="preserve"> </w:t>
      </w:r>
      <w:r w:rsidR="006269FC" w:rsidRPr="00924DBE">
        <w:rPr>
          <w:rFonts w:ascii="Tahoma" w:hAnsi="Tahoma" w:cs="Tahoma"/>
          <w:sz w:val="18"/>
          <w:szCs w:val="18"/>
        </w:rPr>
        <w:t xml:space="preserve"> </w:t>
      </w:r>
      <w:r w:rsidRPr="00924DBE">
        <w:rPr>
          <w:rFonts w:ascii="Tahoma" w:hAnsi="Tahoma" w:cs="Tahoma"/>
          <w:b/>
          <w:sz w:val="18"/>
          <w:szCs w:val="18"/>
        </w:rPr>
        <w:t>I further certify</w:t>
      </w:r>
      <w:r w:rsidRPr="00924DBE">
        <w:rPr>
          <w:rFonts w:ascii="Tahoma" w:hAnsi="Tahoma" w:cs="Tahoma"/>
          <w:sz w:val="18"/>
          <w:szCs w:val="18"/>
        </w:rPr>
        <w:t xml:space="preserve"> that no significant change in this protocol will be implemented without prior I</w:t>
      </w:r>
      <w:r w:rsidR="001E4CCB" w:rsidRPr="00924DBE">
        <w:rPr>
          <w:rFonts w:ascii="Tahoma" w:hAnsi="Tahoma" w:cs="Tahoma"/>
          <w:sz w:val="18"/>
          <w:szCs w:val="18"/>
        </w:rPr>
        <w:t>B</w:t>
      </w:r>
      <w:r w:rsidRPr="00924DBE">
        <w:rPr>
          <w:rFonts w:ascii="Tahoma" w:hAnsi="Tahoma" w:cs="Tahoma"/>
          <w:sz w:val="18"/>
          <w:szCs w:val="18"/>
        </w:rPr>
        <w:t>C approval.</w:t>
      </w:r>
      <w:r w:rsidR="00924DBE" w:rsidRPr="00924DBE">
        <w:rPr>
          <w:rFonts w:ascii="Tahoma" w:hAnsi="Tahoma" w:cs="Tahoma"/>
          <w:sz w:val="18"/>
          <w:szCs w:val="18"/>
        </w:rPr>
        <w:br/>
      </w:r>
    </w:p>
    <w:p w14:paraId="214FD11B" w14:textId="77777777" w:rsidR="00924DBE" w:rsidRDefault="00924DBE" w:rsidP="00924DBE">
      <w:pPr>
        <w:rPr>
          <w:sz w:val="4"/>
          <w:szCs w:val="4"/>
        </w:rPr>
      </w:pPr>
    </w:p>
    <w:p w14:paraId="0E15BA99" w14:textId="77777777" w:rsidR="00A040FA" w:rsidRPr="00924DBE" w:rsidRDefault="00924DBE" w:rsidP="00924DBE">
      <w:pPr>
        <w:rPr>
          <w:rFonts w:ascii="Tahoma" w:hAnsi="Tahoma" w:cs="Tahoma"/>
          <w:sz w:val="18"/>
          <w:szCs w:val="18"/>
        </w:rPr>
      </w:pPr>
      <w:r w:rsidRPr="00924DBE">
        <w:rPr>
          <w:rFonts w:ascii="Tahoma" w:hAnsi="Tahoma" w:cs="Tahoma"/>
          <w:sz w:val="18"/>
          <w:szCs w:val="18"/>
        </w:rPr>
        <w:fldChar w:fldCharType="begin">
          <w:ffData>
            <w:name w:val="Check6"/>
            <w:enabled/>
            <w:calcOnExit w:val="0"/>
            <w:checkBox>
              <w:sizeAuto/>
              <w:default w:val="0"/>
            </w:checkBox>
          </w:ffData>
        </w:fldChar>
      </w:r>
      <w:bookmarkStart w:id="5" w:name="Check6"/>
      <w:r w:rsidRPr="00924DBE">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924DBE">
        <w:rPr>
          <w:rFonts w:ascii="Tahoma" w:hAnsi="Tahoma" w:cs="Tahoma"/>
          <w:sz w:val="18"/>
          <w:szCs w:val="18"/>
        </w:rPr>
        <w:fldChar w:fldCharType="end"/>
      </w:r>
      <w:bookmarkEnd w:id="5"/>
      <w:r w:rsidRPr="00924DBE">
        <w:rPr>
          <w:rFonts w:ascii="Tahoma" w:hAnsi="Tahoma" w:cs="Tahoma"/>
          <w:sz w:val="18"/>
          <w:szCs w:val="18"/>
        </w:rPr>
        <w:t xml:space="preserve">  I have attached a copy of a current laboratory floor plan.</w:t>
      </w:r>
    </w:p>
    <w:p w14:paraId="72A4457D" w14:textId="77777777" w:rsidR="00A040FA" w:rsidRDefault="00A040FA">
      <w:pPr>
        <w:pStyle w:val="BodyText"/>
      </w:pPr>
    </w:p>
    <w:p w14:paraId="230AB84F" w14:textId="77777777" w:rsidR="00A040FA" w:rsidRDefault="00A040FA">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D4D77C0" w14:textId="77777777" w:rsidR="00A040FA" w:rsidRPr="00DD287D" w:rsidRDefault="00A040FA">
      <w:pPr>
        <w:pStyle w:val="BodyText"/>
        <w:rPr>
          <w:rFonts w:ascii="Tahoma" w:hAnsi="Tahoma" w:cs="Tahoma"/>
          <w:sz w:val="20"/>
        </w:rPr>
      </w:pPr>
      <w:r w:rsidRPr="00DD287D">
        <w:rPr>
          <w:rFonts w:ascii="Tahoma" w:hAnsi="Tahoma" w:cs="Tahoma"/>
          <w:sz w:val="20"/>
        </w:rPr>
        <w:t>Signature of Principal Investigator</w:t>
      </w:r>
      <w:r w:rsidRPr="00DD287D">
        <w:rPr>
          <w:rFonts w:ascii="Tahoma" w:hAnsi="Tahoma" w:cs="Tahoma"/>
          <w:sz w:val="20"/>
        </w:rPr>
        <w:tab/>
      </w:r>
      <w:r w:rsidRPr="00DD287D">
        <w:rPr>
          <w:rFonts w:ascii="Tahoma" w:hAnsi="Tahoma" w:cs="Tahoma"/>
          <w:sz w:val="20"/>
        </w:rPr>
        <w:tab/>
      </w:r>
      <w:r w:rsidRPr="00DD287D">
        <w:rPr>
          <w:rFonts w:ascii="Tahoma" w:hAnsi="Tahoma" w:cs="Tahoma"/>
          <w:sz w:val="20"/>
        </w:rPr>
        <w:tab/>
      </w:r>
      <w:r w:rsidRPr="00DD287D">
        <w:rPr>
          <w:rFonts w:ascii="Tahoma" w:hAnsi="Tahoma" w:cs="Tahoma"/>
          <w:sz w:val="20"/>
        </w:rPr>
        <w:tab/>
        <w:t>Date</w:t>
      </w:r>
    </w:p>
    <w:sectPr w:rsidR="00A040FA" w:rsidRPr="00DD287D" w:rsidSect="00AD798F">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51B5" w14:textId="77777777" w:rsidR="00B25A03" w:rsidRDefault="00B25A03">
      <w:r>
        <w:separator/>
      </w:r>
    </w:p>
  </w:endnote>
  <w:endnote w:type="continuationSeparator" w:id="0">
    <w:p w14:paraId="1AF8D38D" w14:textId="77777777" w:rsidR="00B25A03" w:rsidRDefault="00B2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7EC" w14:textId="7B8F2B0F" w:rsidR="001372C8" w:rsidRDefault="001372C8">
    <w:pPr>
      <w:pStyle w:val="Footer"/>
      <w:rPr>
        <w:rFonts w:ascii="Tahoma" w:hAnsi="Tahoma" w:cs="Tahoma"/>
        <w:sz w:val="20"/>
      </w:rPr>
    </w:pPr>
    <w:r>
      <w:rPr>
        <w:rFonts w:ascii="Tahoma" w:hAnsi="Tahoma" w:cs="Tahoma"/>
        <w:sz w:val="20"/>
      </w:rPr>
      <w:t xml:space="preserve">IBC </w:t>
    </w:r>
    <w:r w:rsidR="00E6580B">
      <w:rPr>
        <w:rFonts w:ascii="Tahoma" w:hAnsi="Tahoma" w:cs="Tahoma"/>
        <w:sz w:val="20"/>
      </w:rPr>
      <w:t xml:space="preserve">Triennial </w:t>
    </w:r>
    <w:r>
      <w:rPr>
        <w:rFonts w:ascii="Tahoma" w:hAnsi="Tahoma" w:cs="Tahoma"/>
        <w:sz w:val="20"/>
      </w:rPr>
      <w:t xml:space="preserve">Report, Page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3214B0">
      <w:rPr>
        <w:rStyle w:val="PageNumber"/>
        <w:rFonts w:ascii="Tahoma" w:hAnsi="Tahoma" w:cs="Tahoma"/>
        <w:noProof/>
        <w:sz w:val="20"/>
      </w:rPr>
      <w:t>1</w:t>
    </w:r>
    <w:r>
      <w:rPr>
        <w:rStyle w:val="PageNumber"/>
        <w:rFonts w:ascii="Tahoma" w:hAnsi="Tahoma" w:cs="Tahoma"/>
        <w:sz w:val="20"/>
      </w:rPr>
      <w:fldChar w:fldCharType="end"/>
    </w:r>
    <w:r>
      <w:rPr>
        <w:rStyle w:val="PageNumber"/>
        <w:rFonts w:ascii="Tahoma" w:hAnsi="Tahoma" w:cs="Tahoma"/>
        <w:sz w:val="20"/>
      </w:rPr>
      <w:t xml:space="preserve"> of </w:t>
    </w:r>
    <w:r>
      <w:rPr>
        <w:rStyle w:val="PageNumber"/>
        <w:rFonts w:ascii="Tahoma" w:hAnsi="Tahoma" w:cs="Tahoma"/>
        <w:sz w:val="20"/>
      </w:rPr>
      <w:fldChar w:fldCharType="begin"/>
    </w:r>
    <w:r>
      <w:rPr>
        <w:rStyle w:val="PageNumber"/>
        <w:rFonts w:ascii="Tahoma" w:hAnsi="Tahoma" w:cs="Tahoma"/>
        <w:sz w:val="20"/>
      </w:rPr>
      <w:instrText xml:space="preserve"> NUMPAGES </w:instrText>
    </w:r>
    <w:r>
      <w:rPr>
        <w:rStyle w:val="PageNumber"/>
        <w:rFonts w:ascii="Tahoma" w:hAnsi="Tahoma" w:cs="Tahoma"/>
        <w:sz w:val="20"/>
      </w:rPr>
      <w:fldChar w:fldCharType="separate"/>
    </w:r>
    <w:r w:rsidR="003214B0">
      <w:rPr>
        <w:rStyle w:val="PageNumber"/>
        <w:rFonts w:ascii="Tahoma" w:hAnsi="Tahoma" w:cs="Tahoma"/>
        <w:noProof/>
        <w:sz w:val="20"/>
      </w:rPr>
      <w:t>2</w:t>
    </w:r>
    <w:r>
      <w:rPr>
        <w:rStyle w:val="PageNumber"/>
        <w:rFonts w:ascii="Tahoma" w:hAnsi="Tahoma" w:cs="Tahoma"/>
        <w:sz w:val="20"/>
      </w:rPr>
      <w:fldChar w:fldCharType="end"/>
    </w:r>
    <w:r w:rsidR="004C5701">
      <w:rPr>
        <w:rStyle w:val="PageNumber"/>
        <w:rFonts w:ascii="Tahoma" w:hAnsi="Tahoma" w:cs="Tahoma"/>
        <w:sz w:val="20"/>
      </w:rPr>
      <w:tab/>
    </w:r>
    <w:r w:rsidR="004C5701">
      <w:rPr>
        <w:rStyle w:val="PageNumber"/>
        <w:rFonts w:ascii="Tahoma" w:hAnsi="Tahoma" w:cs="Tahoma"/>
        <w:sz w:val="20"/>
      </w:rPr>
      <w:tab/>
      <w:t>Rev</w:t>
    </w:r>
    <w:r w:rsidR="007034F9">
      <w:rPr>
        <w:rStyle w:val="PageNumber"/>
        <w:rFonts w:ascii="Tahoma" w:hAnsi="Tahoma" w:cs="Tahoma"/>
        <w:sz w:val="20"/>
      </w:rPr>
      <w:t>ised</w:t>
    </w:r>
    <w:r w:rsidR="004C5701">
      <w:rPr>
        <w:rStyle w:val="PageNumber"/>
        <w:rFonts w:ascii="Tahoma" w:hAnsi="Tahoma" w:cs="Tahoma"/>
        <w:sz w:val="20"/>
      </w:rPr>
      <w:t xml:space="preserve"> </w:t>
    </w:r>
    <w:r w:rsidR="00710E9F">
      <w:rPr>
        <w:rStyle w:val="PageNumber"/>
        <w:rFonts w:ascii="Tahoma" w:hAnsi="Tahoma" w:cs="Tahoma"/>
        <w:sz w:val="20"/>
      </w:rPr>
      <w:t>December</w:t>
    </w:r>
    <w:r w:rsidR="004C5701">
      <w:rPr>
        <w:rStyle w:val="PageNumber"/>
        <w:rFonts w:ascii="Tahoma" w:hAnsi="Tahoma" w:cs="Tahoma"/>
        <w:sz w:val="20"/>
      </w:rPr>
      <w:t xml:space="preserve"> 202</w:t>
    </w:r>
    <w:r w:rsidR="00E6580B">
      <w:rPr>
        <w:rStyle w:val="PageNumber"/>
        <w:rFonts w:ascii="Tahoma" w:hAnsi="Tahoma" w:cs="Tahoma"/>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18CE" w14:textId="77777777" w:rsidR="00B25A03" w:rsidRDefault="00B25A03">
      <w:r>
        <w:separator/>
      </w:r>
    </w:p>
  </w:footnote>
  <w:footnote w:type="continuationSeparator" w:id="0">
    <w:p w14:paraId="03C76BA0" w14:textId="77777777" w:rsidR="00B25A03" w:rsidRDefault="00B2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D971" w14:textId="24DF65CC" w:rsidR="001372C8" w:rsidRDefault="00E6580B">
    <w:pPr>
      <w:pStyle w:val="Header"/>
      <w:jc w:val="center"/>
      <w:rPr>
        <w:rFonts w:ascii="Tahoma" w:hAnsi="Tahoma" w:cs="Tahoma"/>
        <w:b/>
        <w:bCs/>
        <w:sz w:val="22"/>
      </w:rPr>
    </w:pPr>
    <w:r>
      <w:rPr>
        <w:rFonts w:ascii="Tahoma" w:hAnsi="Tahoma" w:cs="Tahoma"/>
        <w:b/>
        <w:bCs/>
        <w:noProof/>
        <w:sz w:val="22"/>
      </w:rPr>
      <w:drawing>
        <wp:anchor distT="0" distB="0" distL="114300" distR="114300" simplePos="0" relativeHeight="251657728" behindDoc="0" locked="0" layoutInCell="1" allowOverlap="1" wp14:anchorId="672A2CCD" wp14:editId="0F5AAE5A">
          <wp:simplePos x="0" y="0"/>
          <wp:positionH relativeFrom="column">
            <wp:posOffset>1805305</wp:posOffset>
          </wp:positionH>
          <wp:positionV relativeFrom="paragraph">
            <wp:posOffset>-150495</wp:posOffset>
          </wp:positionV>
          <wp:extent cx="2514600" cy="52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28320"/>
                  </a:xfrm>
                  <a:prstGeom prst="rect">
                    <a:avLst/>
                  </a:prstGeom>
                  <a:noFill/>
                </pic:spPr>
              </pic:pic>
            </a:graphicData>
          </a:graphic>
          <wp14:sizeRelH relativeFrom="page">
            <wp14:pctWidth>0</wp14:pctWidth>
          </wp14:sizeRelH>
          <wp14:sizeRelV relativeFrom="page">
            <wp14:pctHeight>0</wp14:pctHeight>
          </wp14:sizeRelV>
        </wp:anchor>
      </w:drawing>
    </w:r>
  </w:p>
  <w:p w14:paraId="0AA1A1F1" w14:textId="77777777" w:rsidR="001372C8" w:rsidRDefault="001372C8">
    <w:pPr>
      <w:pStyle w:val="Header"/>
      <w:jc w:val="center"/>
      <w:rPr>
        <w:rFonts w:ascii="Tahoma" w:hAnsi="Tahoma" w:cs="Tahoma"/>
        <w:b/>
        <w:bCs/>
        <w:sz w:val="22"/>
      </w:rPr>
    </w:pPr>
  </w:p>
  <w:p w14:paraId="75CE3E83" w14:textId="77777777" w:rsidR="001372C8" w:rsidRPr="00CE1331" w:rsidRDefault="001372C8">
    <w:pPr>
      <w:pStyle w:val="Header"/>
      <w:jc w:val="center"/>
      <w:rPr>
        <w:rFonts w:ascii="Tahoma" w:hAnsi="Tahoma" w:cs="Tahoma"/>
        <w:b/>
        <w:bCs/>
        <w:sz w:val="12"/>
        <w:szCs w:val="12"/>
      </w:rPr>
    </w:pPr>
  </w:p>
  <w:p w14:paraId="04412EFD" w14:textId="48A0EC90" w:rsidR="00CC7136" w:rsidRPr="00F07823" w:rsidRDefault="00CC7136" w:rsidP="00CC7136">
    <w:pPr>
      <w:pStyle w:val="Title"/>
      <w:rPr>
        <w:rFonts w:ascii="Gill Sans MT" w:hAnsi="Gill Sans MT" w:cs="Arial"/>
        <w:b w:val="0"/>
        <w:color w:val="143E82"/>
        <w:sz w:val="30"/>
        <w:szCs w:val="30"/>
      </w:rPr>
    </w:pPr>
    <w:r w:rsidRPr="00F07823">
      <w:rPr>
        <w:rFonts w:ascii="Gill Sans MT" w:hAnsi="Gill Sans MT"/>
        <w:b w:val="0"/>
        <w:color w:val="143E82"/>
        <w:sz w:val="30"/>
        <w:szCs w:val="30"/>
      </w:rPr>
      <w:t xml:space="preserve">Institutional Biosafety Committee (IBC) </w:t>
    </w:r>
    <w:r w:rsidR="00E6580B">
      <w:rPr>
        <w:rFonts w:ascii="Gill Sans MT" w:hAnsi="Gill Sans MT" w:cs="Arial"/>
        <w:b w:val="0"/>
        <w:color w:val="143E82"/>
        <w:sz w:val="30"/>
        <w:szCs w:val="30"/>
      </w:rPr>
      <w:t xml:space="preserve">Triennial </w:t>
    </w:r>
    <w:r>
      <w:rPr>
        <w:rFonts w:ascii="Gill Sans MT" w:hAnsi="Gill Sans MT" w:cs="Arial"/>
        <w:b w:val="0"/>
        <w:color w:val="143E82"/>
        <w:sz w:val="30"/>
        <w:szCs w:val="30"/>
      </w:rPr>
      <w:t>Report</w:t>
    </w:r>
    <w:r w:rsidRPr="00F07823">
      <w:rPr>
        <w:rFonts w:ascii="Gill Sans MT" w:hAnsi="Gill Sans MT" w:cs="Arial"/>
        <w:b w:val="0"/>
        <w:color w:val="143E82"/>
        <w:sz w:val="30"/>
        <w:szCs w:val="30"/>
      </w:rPr>
      <w:t>:</w:t>
    </w:r>
  </w:p>
  <w:p w14:paraId="53B45C14" w14:textId="77777777" w:rsidR="001372C8" w:rsidRPr="00CC7136" w:rsidRDefault="00CC7136" w:rsidP="00CC7136">
    <w:pPr>
      <w:pStyle w:val="BodyText"/>
      <w:jc w:val="center"/>
      <w:rPr>
        <w:rFonts w:ascii="Gill Sans MT" w:hAnsi="Gill Sans MT" w:cs="Arial"/>
        <w:color w:val="143E82"/>
        <w:sz w:val="30"/>
        <w:szCs w:val="30"/>
      </w:rPr>
    </w:pPr>
    <w:r w:rsidRPr="00CC7136">
      <w:rPr>
        <w:rFonts w:ascii="Gill Sans MT" w:hAnsi="Gill Sans MT" w:cs="Arial"/>
        <w:color w:val="143E82"/>
        <w:sz w:val="30"/>
        <w:szCs w:val="30"/>
      </w:rPr>
      <w:t>Research Involving Recombinant or Synthetic Nucleic Acid Molecules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5332F"/>
    <w:multiLevelType w:val="hybridMultilevel"/>
    <w:tmpl w:val="7ECA8F88"/>
    <w:lvl w:ilvl="0" w:tplc="7230F77E">
      <w:start w:val="1"/>
      <w:numFmt w:val="bullet"/>
      <w:lvlText w:val="♦"/>
      <w:lvlJc w:val="left"/>
      <w:pPr>
        <w:tabs>
          <w:tab w:val="num" w:pos="3056"/>
        </w:tabs>
        <w:ind w:left="3056" w:hanging="360"/>
      </w:pPr>
      <w:rPr>
        <w:rFonts w:ascii="Times New Roman" w:hAnsi="Times New Roman" w:cs="Times New Roman" w:hint="default"/>
      </w:rPr>
    </w:lvl>
    <w:lvl w:ilvl="1" w:tplc="04090003" w:tentative="1">
      <w:start w:val="1"/>
      <w:numFmt w:val="bullet"/>
      <w:lvlText w:val="o"/>
      <w:lvlJc w:val="left"/>
      <w:pPr>
        <w:tabs>
          <w:tab w:val="num" w:pos="1976"/>
        </w:tabs>
        <w:ind w:left="1976" w:hanging="360"/>
      </w:pPr>
      <w:rPr>
        <w:rFonts w:ascii="Courier New" w:hAnsi="Courier New" w:cs="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cs="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cs="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1" w15:restartNumberingAfterBreak="0">
    <w:nsid w:val="52D34085"/>
    <w:multiLevelType w:val="multilevel"/>
    <w:tmpl w:val="7ECA8F88"/>
    <w:lvl w:ilvl="0">
      <w:start w:val="1"/>
      <w:numFmt w:val="bullet"/>
      <w:lvlText w:val="♦"/>
      <w:lvlJc w:val="left"/>
      <w:pPr>
        <w:tabs>
          <w:tab w:val="num" w:pos="3056"/>
        </w:tabs>
        <w:ind w:left="3056" w:hanging="360"/>
      </w:pPr>
      <w:rPr>
        <w:rFonts w:ascii="Times New Roman" w:hAnsi="Times New Roman" w:cs="Times New Roman" w:hint="default"/>
      </w:rPr>
    </w:lvl>
    <w:lvl w:ilvl="1">
      <w:start w:val="1"/>
      <w:numFmt w:val="bullet"/>
      <w:lvlText w:val="o"/>
      <w:lvlJc w:val="left"/>
      <w:pPr>
        <w:tabs>
          <w:tab w:val="num" w:pos="1976"/>
        </w:tabs>
        <w:ind w:left="1976" w:hanging="360"/>
      </w:pPr>
      <w:rPr>
        <w:rFonts w:ascii="Courier New" w:hAnsi="Courier New" w:cs="Courier New" w:hint="default"/>
      </w:rPr>
    </w:lvl>
    <w:lvl w:ilvl="2">
      <w:start w:val="1"/>
      <w:numFmt w:val="bullet"/>
      <w:lvlText w:val=""/>
      <w:lvlJc w:val="left"/>
      <w:pPr>
        <w:tabs>
          <w:tab w:val="num" w:pos="2696"/>
        </w:tabs>
        <w:ind w:left="2696" w:hanging="360"/>
      </w:pPr>
      <w:rPr>
        <w:rFonts w:ascii="Wingdings" w:hAnsi="Wingdings" w:hint="default"/>
      </w:rPr>
    </w:lvl>
    <w:lvl w:ilvl="3">
      <w:start w:val="1"/>
      <w:numFmt w:val="bullet"/>
      <w:lvlText w:val=""/>
      <w:lvlJc w:val="left"/>
      <w:pPr>
        <w:tabs>
          <w:tab w:val="num" w:pos="3416"/>
        </w:tabs>
        <w:ind w:left="3416" w:hanging="360"/>
      </w:pPr>
      <w:rPr>
        <w:rFonts w:ascii="Symbol" w:hAnsi="Symbol" w:hint="default"/>
      </w:rPr>
    </w:lvl>
    <w:lvl w:ilvl="4">
      <w:start w:val="1"/>
      <w:numFmt w:val="bullet"/>
      <w:lvlText w:val="o"/>
      <w:lvlJc w:val="left"/>
      <w:pPr>
        <w:tabs>
          <w:tab w:val="num" w:pos="4136"/>
        </w:tabs>
        <w:ind w:left="4136" w:hanging="360"/>
      </w:pPr>
      <w:rPr>
        <w:rFonts w:ascii="Courier New" w:hAnsi="Courier New" w:cs="Courier New" w:hint="default"/>
      </w:rPr>
    </w:lvl>
    <w:lvl w:ilvl="5">
      <w:start w:val="1"/>
      <w:numFmt w:val="bullet"/>
      <w:lvlText w:val=""/>
      <w:lvlJc w:val="left"/>
      <w:pPr>
        <w:tabs>
          <w:tab w:val="num" w:pos="4856"/>
        </w:tabs>
        <w:ind w:left="4856" w:hanging="360"/>
      </w:pPr>
      <w:rPr>
        <w:rFonts w:ascii="Wingdings" w:hAnsi="Wingdings" w:hint="default"/>
      </w:rPr>
    </w:lvl>
    <w:lvl w:ilvl="6">
      <w:start w:val="1"/>
      <w:numFmt w:val="bullet"/>
      <w:lvlText w:val=""/>
      <w:lvlJc w:val="left"/>
      <w:pPr>
        <w:tabs>
          <w:tab w:val="num" w:pos="5576"/>
        </w:tabs>
        <w:ind w:left="5576" w:hanging="360"/>
      </w:pPr>
      <w:rPr>
        <w:rFonts w:ascii="Symbol" w:hAnsi="Symbol" w:hint="default"/>
      </w:rPr>
    </w:lvl>
    <w:lvl w:ilvl="7">
      <w:start w:val="1"/>
      <w:numFmt w:val="bullet"/>
      <w:lvlText w:val="o"/>
      <w:lvlJc w:val="left"/>
      <w:pPr>
        <w:tabs>
          <w:tab w:val="num" w:pos="6296"/>
        </w:tabs>
        <w:ind w:left="6296" w:hanging="360"/>
      </w:pPr>
      <w:rPr>
        <w:rFonts w:ascii="Courier New" w:hAnsi="Courier New" w:cs="Courier New" w:hint="default"/>
      </w:rPr>
    </w:lvl>
    <w:lvl w:ilvl="8">
      <w:start w:val="1"/>
      <w:numFmt w:val="bullet"/>
      <w:lvlText w:val=""/>
      <w:lvlJc w:val="left"/>
      <w:pPr>
        <w:tabs>
          <w:tab w:val="num" w:pos="7016"/>
        </w:tabs>
        <w:ind w:left="7016" w:hanging="360"/>
      </w:pPr>
      <w:rPr>
        <w:rFonts w:ascii="Wingdings" w:hAnsi="Wingdings" w:hint="default"/>
      </w:rPr>
    </w:lvl>
  </w:abstractNum>
  <w:abstractNum w:abstractNumId="2" w15:restartNumberingAfterBreak="0">
    <w:nsid w:val="6A201B04"/>
    <w:multiLevelType w:val="hybridMultilevel"/>
    <w:tmpl w:val="B9B84976"/>
    <w:lvl w:ilvl="0" w:tplc="BB568120">
      <w:start w:val="1"/>
      <w:numFmt w:val="lowerRoman"/>
      <w:lvlText w:val="%1."/>
      <w:lvlJc w:val="left"/>
      <w:pPr>
        <w:tabs>
          <w:tab w:val="num" w:pos="1440"/>
        </w:tabs>
        <w:ind w:left="1440" w:hanging="360"/>
      </w:pPr>
      <w:rPr>
        <w:rFonts w:hint="default"/>
      </w:rPr>
    </w:lvl>
    <w:lvl w:ilvl="1" w:tplc="92FA03F2">
      <w:start w:val="5"/>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165932"/>
    <w:multiLevelType w:val="hybridMultilevel"/>
    <w:tmpl w:val="54F23B22"/>
    <w:lvl w:ilvl="0" w:tplc="04090005">
      <w:start w:val="1"/>
      <w:numFmt w:val="bullet"/>
      <w:lvlText w:val=""/>
      <w:lvlJc w:val="left"/>
      <w:pPr>
        <w:tabs>
          <w:tab w:val="num" w:pos="3056"/>
        </w:tabs>
        <w:ind w:left="3056" w:hanging="360"/>
      </w:pPr>
      <w:rPr>
        <w:rFonts w:ascii="Wingdings" w:hAnsi="Wingdings" w:hint="default"/>
      </w:rPr>
    </w:lvl>
    <w:lvl w:ilvl="1" w:tplc="04090003" w:tentative="1">
      <w:start w:val="1"/>
      <w:numFmt w:val="bullet"/>
      <w:lvlText w:val="o"/>
      <w:lvlJc w:val="left"/>
      <w:pPr>
        <w:tabs>
          <w:tab w:val="num" w:pos="1976"/>
        </w:tabs>
        <w:ind w:left="1976" w:hanging="360"/>
      </w:pPr>
      <w:rPr>
        <w:rFonts w:ascii="Courier New" w:hAnsi="Courier New" w:cs="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cs="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cs="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num w:numId="1" w16cid:durableId="1924027971">
    <w:abstractNumId w:val="0"/>
  </w:num>
  <w:num w:numId="2" w16cid:durableId="497308721">
    <w:abstractNumId w:val="1"/>
  </w:num>
  <w:num w:numId="3" w16cid:durableId="834691576">
    <w:abstractNumId w:val="3"/>
  </w:num>
  <w:num w:numId="4" w16cid:durableId="113536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A6"/>
    <w:rsid w:val="00086A2C"/>
    <w:rsid w:val="001372C8"/>
    <w:rsid w:val="00171289"/>
    <w:rsid w:val="00174821"/>
    <w:rsid w:val="001C7920"/>
    <w:rsid w:val="001E4CCB"/>
    <w:rsid w:val="00201144"/>
    <w:rsid w:val="002674F3"/>
    <w:rsid w:val="002D6FE5"/>
    <w:rsid w:val="002E02A5"/>
    <w:rsid w:val="00320CC8"/>
    <w:rsid w:val="003214B0"/>
    <w:rsid w:val="003753FE"/>
    <w:rsid w:val="003E29BB"/>
    <w:rsid w:val="00456B44"/>
    <w:rsid w:val="00487235"/>
    <w:rsid w:val="004C5701"/>
    <w:rsid w:val="004F0EC8"/>
    <w:rsid w:val="004F42DE"/>
    <w:rsid w:val="004F6D4C"/>
    <w:rsid w:val="00550655"/>
    <w:rsid w:val="00556070"/>
    <w:rsid w:val="006269FC"/>
    <w:rsid w:val="00676BE6"/>
    <w:rsid w:val="006777B8"/>
    <w:rsid w:val="006C2A9D"/>
    <w:rsid w:val="007034F9"/>
    <w:rsid w:val="00706B2C"/>
    <w:rsid w:val="00710E9F"/>
    <w:rsid w:val="00777DAB"/>
    <w:rsid w:val="008971FF"/>
    <w:rsid w:val="008B05A1"/>
    <w:rsid w:val="00917C6D"/>
    <w:rsid w:val="009215B4"/>
    <w:rsid w:val="00924DBE"/>
    <w:rsid w:val="00941B2B"/>
    <w:rsid w:val="00987695"/>
    <w:rsid w:val="009917E5"/>
    <w:rsid w:val="00A040FA"/>
    <w:rsid w:val="00A17255"/>
    <w:rsid w:val="00A31731"/>
    <w:rsid w:val="00A67BFF"/>
    <w:rsid w:val="00AD3507"/>
    <w:rsid w:val="00AD798F"/>
    <w:rsid w:val="00B10BA1"/>
    <w:rsid w:val="00B1481E"/>
    <w:rsid w:val="00B25A03"/>
    <w:rsid w:val="00B83B10"/>
    <w:rsid w:val="00B83CA6"/>
    <w:rsid w:val="00BA3172"/>
    <w:rsid w:val="00BC1A02"/>
    <w:rsid w:val="00BF6A96"/>
    <w:rsid w:val="00C15DF4"/>
    <w:rsid w:val="00C6247A"/>
    <w:rsid w:val="00C709F3"/>
    <w:rsid w:val="00C74218"/>
    <w:rsid w:val="00C93DA9"/>
    <w:rsid w:val="00CC7136"/>
    <w:rsid w:val="00CD7C1A"/>
    <w:rsid w:val="00CE1331"/>
    <w:rsid w:val="00D56701"/>
    <w:rsid w:val="00D8046D"/>
    <w:rsid w:val="00D81FAD"/>
    <w:rsid w:val="00DD287D"/>
    <w:rsid w:val="00E6580B"/>
    <w:rsid w:val="00E82C6D"/>
    <w:rsid w:val="00EC5C2E"/>
    <w:rsid w:val="00ED6561"/>
    <w:rsid w:val="00EE6D5C"/>
    <w:rsid w:val="00F177CE"/>
    <w:rsid w:val="00F56EDF"/>
    <w:rsid w:val="00F614E8"/>
    <w:rsid w:val="00F65546"/>
    <w:rsid w:val="00FD42CE"/>
    <w:rsid w:val="00FE0F8B"/>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D16AC59"/>
  <w15:chartTrackingRefBased/>
  <w15:docId w15:val="{B53D40F4-2253-436D-B88E-525DD11D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9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76"/>
        <w:tab w:val="left" w:pos="1008"/>
        <w:tab w:val="left" w:pos="1440"/>
      </w:tabs>
      <w:spacing w:line="240" w:lineRule="exact"/>
    </w:pPr>
    <w:rPr>
      <w:szCs w:val="20"/>
    </w:rPr>
  </w:style>
  <w:style w:type="paragraph" w:styleId="BodyText2">
    <w:name w:val="Body Text 2"/>
    <w:basedOn w:val="Normal"/>
    <w:rPr>
      <w:rFonts w:ascii="Tahoma" w:hAnsi="Tahoma" w:cs="Tahoma"/>
      <w:b/>
      <w:bCs/>
      <w:sz w:val="16"/>
    </w:rPr>
  </w:style>
  <w:style w:type="character" w:styleId="Hyperlink">
    <w:name w:val="Hyperlink"/>
    <w:rsid w:val="00D81FAD"/>
    <w:rPr>
      <w:color w:val="0000FF"/>
      <w:u w:val="single"/>
    </w:rPr>
  </w:style>
  <w:style w:type="paragraph" w:styleId="BalloonText">
    <w:name w:val="Balloon Text"/>
    <w:basedOn w:val="Normal"/>
    <w:semiHidden/>
    <w:rsid w:val="00C709F3"/>
    <w:rPr>
      <w:rFonts w:ascii="Tahoma" w:hAnsi="Tahoma" w:cs="Tahoma"/>
      <w:sz w:val="16"/>
      <w:szCs w:val="16"/>
    </w:rPr>
  </w:style>
  <w:style w:type="paragraph" w:styleId="BodyText3">
    <w:name w:val="Body Text 3"/>
    <w:basedOn w:val="Normal"/>
    <w:rsid w:val="00941B2B"/>
    <w:pPr>
      <w:spacing w:after="120"/>
    </w:pPr>
    <w:rPr>
      <w:sz w:val="16"/>
      <w:szCs w:val="16"/>
    </w:rPr>
  </w:style>
  <w:style w:type="character" w:styleId="FollowedHyperlink">
    <w:name w:val="FollowedHyperlink"/>
    <w:rsid w:val="00C6247A"/>
    <w:rPr>
      <w:color w:val="954F72"/>
      <w:u w:val="single"/>
    </w:rPr>
  </w:style>
  <w:style w:type="character" w:styleId="UnresolvedMention">
    <w:name w:val="Unresolved Mention"/>
    <w:uiPriority w:val="99"/>
    <w:semiHidden/>
    <w:unhideWhenUsed/>
    <w:rsid w:val="00EC5C2E"/>
    <w:rPr>
      <w:color w:val="605E5C"/>
      <w:shd w:val="clear" w:color="auto" w:fill="E1DFDD"/>
    </w:rPr>
  </w:style>
  <w:style w:type="paragraph" w:styleId="Title">
    <w:name w:val="Title"/>
    <w:basedOn w:val="Normal"/>
    <w:link w:val="TitleChar"/>
    <w:qFormat/>
    <w:rsid w:val="00CC7136"/>
    <w:pPr>
      <w:jc w:val="center"/>
    </w:pPr>
    <w:rPr>
      <w:rFonts w:ascii="Arial Black" w:hAnsi="Arial Black"/>
      <w:b/>
      <w:bCs/>
    </w:rPr>
  </w:style>
  <w:style w:type="character" w:customStyle="1" w:styleId="TitleChar">
    <w:name w:val="Title Char"/>
    <w:link w:val="Title"/>
    <w:rsid w:val="00CC7136"/>
    <w:rPr>
      <w:rFonts w:ascii="Arial Black" w:hAnsi="Arial Black"/>
      <w:b/>
      <w:bCs/>
      <w:sz w:val="24"/>
      <w:szCs w:val="24"/>
    </w:rPr>
  </w:style>
  <w:style w:type="paragraph" w:styleId="Revision">
    <w:name w:val="Revision"/>
    <w:hidden/>
    <w:uiPriority w:val="99"/>
    <w:semiHidden/>
    <w:rsid w:val="00A17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BMBL.html?CDC_AA_refVal=https%3A%2F%2Fwww.cdc.gov%2Fbiosafety%2Fpublications%2Fbmbl5%2Findex.htm" TargetMode="External"/><Relationship Id="rId13" Type="http://schemas.openxmlformats.org/officeDocument/2006/relationships/hyperlink" Target="mailto:ibc@ut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p.od.nih.gov/biotechnology/nih-guidelines/" TargetMode="External"/><Relationship Id="rId12" Type="http://schemas.openxmlformats.org/officeDocument/2006/relationships/hyperlink" Target="mailto:regulatoryservi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vsuta-my.sharepoint.com/:w:/r/personal/kmorning_uta_edu/Documents/Regulatory%20Services%20OneDrive%20(K%20Drive%20Files)/IBC/IBC%20Forms/Current%20Forms/Plasmid%20Table%20Form_%20Nov%202023.docx?d=wd86c4231785e4af280ba7f2cddb0cde9&amp;csf=1&amp;web=1&amp;e=u0QQt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uta.edu/research/regulatory-services/rdna-ibc/index.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bc@uta.edu" TargetMode="External"/><Relationship Id="rId4" Type="http://schemas.openxmlformats.org/officeDocument/2006/relationships/webSettings" Target="webSettings.xml"/><Relationship Id="rId9" Type="http://schemas.openxmlformats.org/officeDocument/2006/relationships/hyperlink" Target="mailto:regulatoryservices@uta.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 System</Company>
  <LinksUpToDate>false</LinksUpToDate>
  <CharactersWithSpaces>5175</CharactersWithSpaces>
  <SharedDoc>false</SharedDoc>
  <HLinks>
    <vt:vector size="48" baseType="variant">
      <vt:variant>
        <vt:i4>7077974</vt:i4>
      </vt:variant>
      <vt:variant>
        <vt:i4>31</vt:i4>
      </vt:variant>
      <vt:variant>
        <vt:i4>0</vt:i4>
      </vt:variant>
      <vt:variant>
        <vt:i4>5</vt:i4>
      </vt:variant>
      <vt:variant>
        <vt:lpwstr>mailto:ibc@uta.edu</vt:lpwstr>
      </vt:variant>
      <vt:variant>
        <vt:lpwstr/>
      </vt:variant>
      <vt:variant>
        <vt:i4>7209055</vt:i4>
      </vt:variant>
      <vt:variant>
        <vt:i4>28</vt:i4>
      </vt:variant>
      <vt:variant>
        <vt:i4>0</vt:i4>
      </vt:variant>
      <vt:variant>
        <vt:i4>5</vt:i4>
      </vt:variant>
      <vt:variant>
        <vt:lpwstr>mailto:regulatoryservices@uta.edu</vt:lpwstr>
      </vt:variant>
      <vt:variant>
        <vt:lpwstr/>
      </vt:variant>
      <vt:variant>
        <vt:i4>4784195</vt:i4>
      </vt:variant>
      <vt:variant>
        <vt:i4>15</vt:i4>
      </vt:variant>
      <vt:variant>
        <vt:i4>0</vt:i4>
      </vt:variant>
      <vt:variant>
        <vt:i4>5</vt:i4>
      </vt:variant>
      <vt:variant>
        <vt:lpwstr>https://resources.uta.edu/research/regulatory-services/rdna-ibc/index.php</vt:lpwstr>
      </vt:variant>
      <vt:variant>
        <vt:lpwstr/>
      </vt:variant>
      <vt:variant>
        <vt:i4>7077974</vt:i4>
      </vt:variant>
      <vt:variant>
        <vt:i4>12</vt:i4>
      </vt:variant>
      <vt:variant>
        <vt:i4>0</vt:i4>
      </vt:variant>
      <vt:variant>
        <vt:i4>5</vt:i4>
      </vt:variant>
      <vt:variant>
        <vt:lpwstr>mailto:ibc@uta.edu</vt:lpwstr>
      </vt:variant>
      <vt:variant>
        <vt:lpwstr/>
      </vt:variant>
      <vt:variant>
        <vt:i4>7209055</vt:i4>
      </vt:variant>
      <vt:variant>
        <vt:i4>9</vt:i4>
      </vt:variant>
      <vt:variant>
        <vt:i4>0</vt:i4>
      </vt:variant>
      <vt:variant>
        <vt:i4>5</vt:i4>
      </vt:variant>
      <vt:variant>
        <vt:lpwstr>mailto:regulatoryservices@uta.edu</vt:lpwstr>
      </vt:variant>
      <vt:variant>
        <vt:lpwstr/>
      </vt:variant>
      <vt:variant>
        <vt:i4>3145826</vt:i4>
      </vt:variant>
      <vt:variant>
        <vt:i4>6</vt:i4>
      </vt:variant>
      <vt:variant>
        <vt:i4>0</vt:i4>
      </vt:variant>
      <vt:variant>
        <vt:i4>5</vt:i4>
      </vt:variant>
      <vt:variant>
        <vt:lpwstr>https://www.uta.edu/campus-ops/ehs/biological/docs/biosafety-manual.pdf</vt:lpwstr>
      </vt:variant>
      <vt:variant>
        <vt:lpwstr/>
      </vt:variant>
      <vt:variant>
        <vt:i4>2490406</vt:i4>
      </vt:variant>
      <vt:variant>
        <vt:i4>3</vt:i4>
      </vt:variant>
      <vt:variant>
        <vt:i4>0</vt:i4>
      </vt:variant>
      <vt:variant>
        <vt:i4>5</vt:i4>
      </vt:variant>
      <vt:variant>
        <vt:lpwstr>https://www.cdc.gov/labs/BMBL.html?CDC_AA_refVal=https%3A%2F%2Fwww.cdc.gov%2Fbiosafety%2Fpublications%2Fbmbl5%2Findex.htm</vt:lpwstr>
      </vt:variant>
      <vt:variant>
        <vt:lpwstr/>
      </vt:variant>
      <vt:variant>
        <vt:i4>524297</vt:i4>
      </vt:variant>
      <vt:variant>
        <vt:i4>0</vt:i4>
      </vt:variant>
      <vt:variant>
        <vt:i4>0</vt:i4>
      </vt:variant>
      <vt:variant>
        <vt:i4>5</vt:i4>
      </vt:variant>
      <vt:variant>
        <vt:lpwstr>https://osp.od.nih.gov/biotechnology/nih-guidelines/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kmorning</dc:creator>
  <cp:keywords/>
  <dc:description/>
  <cp:lastModifiedBy>Franco, Maria Renee</cp:lastModifiedBy>
  <cp:revision>3</cp:revision>
  <cp:lastPrinted>2007-02-01T21:48:00Z</cp:lastPrinted>
  <dcterms:created xsi:type="dcterms:W3CDTF">2023-12-05T20:16:00Z</dcterms:created>
  <dcterms:modified xsi:type="dcterms:W3CDTF">2023-12-05T22:58:00Z</dcterms:modified>
</cp:coreProperties>
</file>